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B9BD2" w14:textId="77777777" w:rsidR="00122812" w:rsidRPr="00EE6E46" w:rsidRDefault="00122812" w:rsidP="00122812">
      <w:pPr>
        <w:pStyle w:val="Textclanku"/>
        <w:spacing w:before="0" w:after="0" w:line="360" w:lineRule="exact"/>
        <w:rPr>
          <w:rFonts w:ascii="Calibri" w:hAnsi="Calibri" w:cs="Calibri"/>
          <w:bCs/>
          <w:sz w:val="44"/>
          <w:szCs w:val="44"/>
          <w:lang w:val="en-GB"/>
        </w:rPr>
      </w:pPr>
      <w:bookmarkStart w:id="0" w:name="_GoBack"/>
      <w:bookmarkEnd w:id="0"/>
      <w:r w:rsidRPr="00EE6E46">
        <w:rPr>
          <w:rFonts w:ascii="Calibri" w:hAnsi="Calibri" w:cs="Calibri"/>
          <w:bCs/>
          <w:sz w:val="44"/>
          <w:szCs w:val="44"/>
        </w:rPr>
        <w:t>Zmluva o spracúvaní osobných údajov</w:t>
      </w:r>
    </w:p>
    <w:p w14:paraId="5FE58B19" w14:textId="77777777" w:rsidR="00122812" w:rsidRPr="00E02DEB" w:rsidRDefault="00122812" w:rsidP="00122812">
      <w:pPr>
        <w:pStyle w:val="Textclanku"/>
        <w:spacing w:after="0"/>
        <w:rPr>
          <w:rFonts w:ascii="Calibri" w:hAnsi="Calibri" w:cs="Calibri"/>
          <w:b w:val="0"/>
          <w:bCs/>
          <w:caps/>
          <w:sz w:val="18"/>
          <w:szCs w:val="18"/>
        </w:rPr>
      </w:pPr>
      <w:r w:rsidRPr="00E02DEB">
        <w:rPr>
          <w:rFonts w:ascii="Calibri" w:hAnsi="Calibri" w:cs="Calibri"/>
          <w:b w:val="0"/>
          <w:bCs/>
          <w:sz w:val="18"/>
          <w:szCs w:val="18"/>
        </w:rPr>
        <w:t xml:space="preserve">uzatvorená v súlade s čl. 28 ods. 3 nariadenia Európskeho parlamentu a Rady EÚ č. 2016/679 o ochrane fyzických osôb pri spracúvaní osobných údajov a o voľnom pohybe takýchto údajov, ktorým sa zrušuje smernica č. 95/46/ES (všeobecné nariadenie o ochrane údajov, ďalej len GDPR) a § 34 ods. 3 zákona č. </w:t>
      </w:r>
      <w:r>
        <w:rPr>
          <w:rFonts w:ascii="Calibri" w:hAnsi="Calibri" w:cs="Calibri"/>
          <w:b w:val="0"/>
          <w:bCs/>
          <w:sz w:val="18"/>
          <w:szCs w:val="18"/>
        </w:rPr>
        <w:t>18</w:t>
      </w:r>
      <w:r w:rsidRPr="00E02DEB">
        <w:rPr>
          <w:rFonts w:ascii="Calibri" w:hAnsi="Calibri" w:cs="Calibri"/>
          <w:b w:val="0"/>
          <w:bCs/>
          <w:sz w:val="18"/>
          <w:szCs w:val="18"/>
        </w:rPr>
        <w:t>/201</w:t>
      </w:r>
      <w:r>
        <w:rPr>
          <w:rFonts w:ascii="Calibri" w:hAnsi="Calibri" w:cs="Calibri"/>
          <w:b w:val="0"/>
          <w:bCs/>
          <w:sz w:val="18"/>
          <w:szCs w:val="18"/>
        </w:rPr>
        <w:t>8</w:t>
      </w:r>
      <w:r w:rsidRPr="00E02DEB">
        <w:rPr>
          <w:rFonts w:ascii="Calibri" w:hAnsi="Calibri" w:cs="Calibri"/>
          <w:b w:val="0"/>
          <w:bCs/>
          <w:sz w:val="18"/>
          <w:szCs w:val="18"/>
        </w:rPr>
        <w:t xml:space="preserve"> Z. z. o ochrane osobných údajov (ďalej len „zmluva“)</w:t>
      </w:r>
    </w:p>
    <w:p w14:paraId="041626B0" w14:textId="77777777" w:rsidR="00122812" w:rsidRPr="00B05E23" w:rsidRDefault="00122812" w:rsidP="00122812">
      <w:pPr>
        <w:pStyle w:val="Clanokcislozml"/>
        <w:keepNext/>
        <w:spacing w:before="120"/>
        <w:rPr>
          <w:rFonts w:ascii="Calibri" w:hAnsi="Calibri" w:cs="Calibri"/>
          <w:b w:val="0"/>
          <w:bCs/>
          <w:caps w:val="0"/>
          <w:sz w:val="22"/>
          <w:szCs w:val="22"/>
        </w:rPr>
      </w:pPr>
      <w:r w:rsidRPr="00B05E23">
        <w:rPr>
          <w:rFonts w:ascii="Calibri" w:hAnsi="Calibri" w:cs="Calibri"/>
          <w:b w:val="0"/>
          <w:bCs/>
          <w:caps w:val="0"/>
          <w:sz w:val="22"/>
          <w:szCs w:val="22"/>
        </w:rPr>
        <w:t>Článok 1</w:t>
      </w:r>
    </w:p>
    <w:p w14:paraId="60D6D0ED" w14:textId="77777777" w:rsidR="00122812" w:rsidRPr="00626620" w:rsidRDefault="00122812" w:rsidP="00122812">
      <w:pPr>
        <w:pStyle w:val="Clanokcislozml"/>
        <w:keepNext/>
        <w:spacing w:before="0"/>
        <w:rPr>
          <w:rFonts w:ascii="Calibri" w:hAnsi="Calibri" w:cs="Calibri"/>
          <w:caps w:val="0"/>
          <w:sz w:val="22"/>
          <w:szCs w:val="22"/>
        </w:rPr>
      </w:pPr>
      <w:r w:rsidRPr="00626620">
        <w:rPr>
          <w:rFonts w:ascii="Calibri" w:hAnsi="Calibri" w:cs="Calibri"/>
          <w:caps w:val="0"/>
          <w:sz w:val="22"/>
          <w:szCs w:val="22"/>
        </w:rPr>
        <w:t>Zmluvné strany</w:t>
      </w:r>
    </w:p>
    <w:p w14:paraId="2C1A0DA2" w14:textId="51272914" w:rsidR="00122812" w:rsidRPr="00126105" w:rsidRDefault="00122812" w:rsidP="00122812">
      <w:pPr>
        <w:pStyle w:val="Clanokcislozml"/>
        <w:shd w:val="clear" w:color="auto" w:fill="E6E6E6"/>
        <w:spacing w:before="120"/>
        <w:ind w:left="2693" w:hanging="2693"/>
        <w:jc w:val="left"/>
        <w:rPr>
          <w:rFonts w:ascii="Calibri" w:hAnsi="Calibri" w:cs="Calibri"/>
          <w:b w:val="0"/>
          <w:bCs/>
          <w:caps w:val="0"/>
          <w:sz w:val="22"/>
          <w:szCs w:val="22"/>
        </w:rPr>
      </w:pPr>
      <w:r>
        <w:rPr>
          <w:rFonts w:ascii="Calibri" w:hAnsi="Calibri" w:cs="Calibri"/>
          <w:bCs/>
          <w:caps w:val="0"/>
          <w:sz w:val="22"/>
          <w:szCs w:val="22"/>
        </w:rPr>
        <w:t>Prevádzkovateľ</w:t>
      </w:r>
      <w:r w:rsidRPr="00FE0B4A">
        <w:rPr>
          <w:rFonts w:ascii="Calibri" w:hAnsi="Calibri" w:cs="Calibri"/>
          <w:bCs/>
          <w:caps w:val="0"/>
          <w:sz w:val="22"/>
          <w:szCs w:val="22"/>
        </w:rPr>
        <w:t>:</w:t>
      </w:r>
      <w:r w:rsidRPr="00B05E23">
        <w:rPr>
          <w:rFonts w:ascii="Calibri" w:hAnsi="Calibri" w:cs="Calibri"/>
          <w:b w:val="0"/>
          <w:bCs/>
          <w:caps w:val="0"/>
          <w:sz w:val="22"/>
          <w:szCs w:val="22"/>
        </w:rPr>
        <w:tab/>
      </w:r>
      <w:r w:rsidR="005E30DC" w:rsidRPr="005E30DC">
        <w:rPr>
          <w:rFonts w:ascii="Calibri" w:hAnsi="Calibri" w:cs="Calibri"/>
          <w:bCs/>
          <w:caps w:val="0"/>
          <w:sz w:val="22"/>
          <w:szCs w:val="22"/>
        </w:rPr>
        <w:t>Mestské služby Topoľčany, s.r.o.</w:t>
      </w:r>
    </w:p>
    <w:p w14:paraId="7E89CB27" w14:textId="5141B39C" w:rsidR="00122812" w:rsidRDefault="00122812" w:rsidP="00122812">
      <w:pPr>
        <w:pStyle w:val="Clanokcislozml"/>
        <w:shd w:val="clear" w:color="auto" w:fill="E6E6E6"/>
        <w:spacing w:before="0"/>
        <w:ind w:left="2694" w:hanging="2694"/>
        <w:jc w:val="left"/>
        <w:rPr>
          <w:rFonts w:ascii="Calibri" w:hAnsi="Calibri" w:cs="Calibri"/>
          <w:b w:val="0"/>
          <w:bCs/>
          <w:caps w:val="0"/>
          <w:sz w:val="22"/>
          <w:szCs w:val="22"/>
        </w:rPr>
      </w:pPr>
      <w:r w:rsidRPr="00B05E23">
        <w:rPr>
          <w:rFonts w:ascii="Calibri" w:hAnsi="Calibri" w:cs="Calibri"/>
          <w:b w:val="0"/>
          <w:bCs/>
          <w:caps w:val="0"/>
          <w:sz w:val="22"/>
          <w:szCs w:val="22"/>
        </w:rPr>
        <w:t>Sídlo:</w:t>
      </w:r>
      <w:r w:rsidRPr="00B05E23">
        <w:rPr>
          <w:rFonts w:ascii="Calibri" w:hAnsi="Calibri" w:cs="Calibri"/>
          <w:b w:val="0"/>
          <w:bCs/>
          <w:caps w:val="0"/>
          <w:sz w:val="22"/>
          <w:szCs w:val="22"/>
        </w:rPr>
        <w:tab/>
      </w:r>
      <w:r w:rsidR="005E30DC">
        <w:rPr>
          <w:rFonts w:ascii="Calibri" w:hAnsi="Calibri" w:cs="Calibri"/>
          <w:b w:val="0"/>
          <w:bCs/>
          <w:caps w:val="0"/>
          <w:sz w:val="22"/>
          <w:szCs w:val="22"/>
        </w:rPr>
        <w:t>Nám. M. R. Štefánika 1/1, 955 01 Topoľčany</w:t>
      </w:r>
    </w:p>
    <w:p w14:paraId="07438611" w14:textId="7C6DBFA0" w:rsidR="00122812" w:rsidRPr="00B05E23" w:rsidRDefault="00122812" w:rsidP="00122812">
      <w:pPr>
        <w:pStyle w:val="Clanokcislozml"/>
        <w:shd w:val="clear" w:color="auto" w:fill="E6E6E6"/>
        <w:spacing w:before="0"/>
        <w:ind w:left="2694" w:hanging="2694"/>
        <w:jc w:val="left"/>
        <w:rPr>
          <w:rFonts w:ascii="Calibri" w:hAnsi="Calibri" w:cs="Calibri"/>
          <w:b w:val="0"/>
          <w:bCs/>
          <w:caps w:val="0"/>
          <w:sz w:val="22"/>
          <w:szCs w:val="22"/>
        </w:rPr>
      </w:pPr>
      <w:r w:rsidRPr="00B05E23">
        <w:rPr>
          <w:rFonts w:ascii="Calibri" w:hAnsi="Calibri" w:cs="Calibri"/>
          <w:b w:val="0"/>
          <w:bCs/>
          <w:caps w:val="0"/>
          <w:sz w:val="22"/>
          <w:szCs w:val="22"/>
        </w:rPr>
        <w:t xml:space="preserve">Obchodný register: </w:t>
      </w:r>
      <w:r w:rsidRPr="00B05E23">
        <w:rPr>
          <w:rFonts w:ascii="Calibri" w:hAnsi="Calibri" w:cs="Calibri"/>
          <w:b w:val="0"/>
          <w:bCs/>
          <w:caps w:val="0"/>
          <w:sz w:val="22"/>
          <w:szCs w:val="22"/>
        </w:rPr>
        <w:tab/>
      </w:r>
      <w:r w:rsidR="00126105">
        <w:rPr>
          <w:rFonts w:ascii="Calibri" w:hAnsi="Calibri" w:cs="Calibri"/>
          <w:b w:val="0"/>
          <w:bCs/>
          <w:caps w:val="0"/>
          <w:sz w:val="22"/>
          <w:szCs w:val="22"/>
        </w:rPr>
        <w:t xml:space="preserve">Okresný súd </w:t>
      </w:r>
      <w:r w:rsidR="005E30DC">
        <w:rPr>
          <w:rFonts w:ascii="Calibri" w:hAnsi="Calibri" w:cs="Calibri"/>
          <w:b w:val="0"/>
          <w:bCs/>
          <w:caps w:val="0"/>
          <w:sz w:val="22"/>
          <w:szCs w:val="22"/>
        </w:rPr>
        <w:t>Nitra</w:t>
      </w:r>
      <w:r w:rsidR="00126105">
        <w:rPr>
          <w:rFonts w:ascii="Calibri" w:hAnsi="Calibri" w:cs="Calibri"/>
          <w:b w:val="0"/>
          <w:bCs/>
          <w:caps w:val="0"/>
          <w:sz w:val="22"/>
          <w:szCs w:val="22"/>
        </w:rPr>
        <w:t>, odd.: Sro, vložka číslo:</w:t>
      </w:r>
      <w:r w:rsidR="005E30DC">
        <w:rPr>
          <w:rFonts w:ascii="Calibri" w:hAnsi="Calibri" w:cs="Calibri"/>
          <w:b w:val="0"/>
          <w:bCs/>
          <w:caps w:val="0"/>
          <w:sz w:val="22"/>
          <w:szCs w:val="22"/>
        </w:rPr>
        <w:t xml:space="preserve"> 24871/N</w:t>
      </w:r>
    </w:p>
    <w:p w14:paraId="39FEFCB9" w14:textId="2A07A29A" w:rsidR="00122812" w:rsidRPr="00B05E23" w:rsidRDefault="00122812" w:rsidP="00E169E6">
      <w:pPr>
        <w:pStyle w:val="Clanokcislozml"/>
        <w:shd w:val="clear" w:color="auto" w:fill="E6E6E6"/>
        <w:spacing w:before="0"/>
        <w:ind w:left="2694" w:hanging="2694"/>
        <w:jc w:val="left"/>
        <w:rPr>
          <w:rFonts w:ascii="Calibri" w:hAnsi="Calibri" w:cs="Calibri"/>
          <w:b w:val="0"/>
          <w:bCs/>
          <w:caps w:val="0"/>
          <w:sz w:val="22"/>
          <w:szCs w:val="22"/>
        </w:rPr>
      </w:pPr>
      <w:r w:rsidRPr="00B05E23">
        <w:rPr>
          <w:rFonts w:ascii="Calibri" w:hAnsi="Calibri" w:cs="Calibri"/>
          <w:b w:val="0"/>
          <w:bCs/>
          <w:caps w:val="0"/>
          <w:sz w:val="22"/>
          <w:szCs w:val="22"/>
        </w:rPr>
        <w:t>V zastúpení:</w:t>
      </w:r>
      <w:r w:rsidRPr="00B05E23">
        <w:rPr>
          <w:rFonts w:ascii="Calibri" w:hAnsi="Calibri" w:cs="Calibri"/>
          <w:b w:val="0"/>
          <w:bCs/>
          <w:caps w:val="0"/>
          <w:sz w:val="22"/>
          <w:szCs w:val="22"/>
        </w:rPr>
        <w:tab/>
      </w:r>
      <w:r w:rsidR="005E30DC">
        <w:rPr>
          <w:rFonts w:ascii="Calibri" w:hAnsi="Calibri" w:cs="Calibri"/>
          <w:b w:val="0"/>
          <w:bCs/>
          <w:caps w:val="0"/>
          <w:sz w:val="22"/>
          <w:szCs w:val="22"/>
        </w:rPr>
        <w:t>Ing. Peter Žembera</w:t>
      </w:r>
      <w:r w:rsidR="00126105">
        <w:rPr>
          <w:rFonts w:ascii="Calibri" w:hAnsi="Calibri" w:cs="Calibri"/>
          <w:b w:val="0"/>
          <w:bCs/>
          <w:caps w:val="0"/>
          <w:sz w:val="22"/>
          <w:szCs w:val="22"/>
        </w:rPr>
        <w:t>, konateľ spoločnosti</w:t>
      </w:r>
    </w:p>
    <w:p w14:paraId="0632099F" w14:textId="1B73AB43" w:rsidR="00122812" w:rsidRPr="00101341" w:rsidRDefault="00122812" w:rsidP="00122812">
      <w:pPr>
        <w:pStyle w:val="Clanokcislozml"/>
        <w:shd w:val="clear" w:color="auto" w:fill="E6E6E6"/>
        <w:spacing w:before="60"/>
        <w:ind w:left="2693" w:hanging="2693"/>
        <w:jc w:val="left"/>
        <w:rPr>
          <w:rFonts w:ascii="Calibri" w:hAnsi="Calibri" w:cs="Calibri"/>
          <w:b w:val="0"/>
          <w:bCs/>
          <w:caps w:val="0"/>
          <w:sz w:val="22"/>
          <w:szCs w:val="22"/>
        </w:rPr>
      </w:pPr>
      <w:r w:rsidRPr="00B05E23">
        <w:rPr>
          <w:rFonts w:ascii="Calibri" w:hAnsi="Calibri" w:cs="Calibri"/>
          <w:b w:val="0"/>
          <w:bCs/>
          <w:caps w:val="0"/>
          <w:sz w:val="22"/>
          <w:szCs w:val="22"/>
        </w:rPr>
        <w:t>IČO:</w:t>
      </w:r>
      <w:r w:rsidRPr="00B05E23">
        <w:rPr>
          <w:rFonts w:ascii="Calibri" w:hAnsi="Calibri" w:cs="Calibri"/>
          <w:b w:val="0"/>
          <w:bCs/>
          <w:caps w:val="0"/>
          <w:sz w:val="22"/>
          <w:szCs w:val="22"/>
        </w:rPr>
        <w:tab/>
      </w:r>
      <w:r w:rsidR="005E30DC">
        <w:rPr>
          <w:rFonts w:ascii="Calibri" w:hAnsi="Calibri" w:cs="Calibri"/>
          <w:b w:val="0"/>
          <w:bCs/>
          <w:caps w:val="0"/>
          <w:sz w:val="22"/>
          <w:szCs w:val="22"/>
        </w:rPr>
        <w:t>44 818 378</w:t>
      </w:r>
    </w:p>
    <w:p w14:paraId="48A7C605" w14:textId="77777777" w:rsidR="00122812" w:rsidRDefault="00122812" w:rsidP="00122812">
      <w:pPr>
        <w:pStyle w:val="Clanokcislozml"/>
        <w:spacing w:before="60"/>
        <w:jc w:val="left"/>
        <w:rPr>
          <w:rFonts w:ascii="Calibri" w:hAnsi="Calibri" w:cs="Calibri"/>
          <w:b w:val="0"/>
          <w:bCs/>
          <w:i/>
          <w:caps w:val="0"/>
          <w:sz w:val="22"/>
          <w:szCs w:val="22"/>
        </w:rPr>
      </w:pPr>
      <w:r>
        <w:rPr>
          <w:rFonts w:ascii="Calibri" w:hAnsi="Calibri" w:cs="Calibri"/>
          <w:b w:val="0"/>
          <w:bCs/>
          <w:i/>
          <w:caps w:val="0"/>
          <w:sz w:val="22"/>
          <w:szCs w:val="22"/>
        </w:rPr>
        <w:t>a</w:t>
      </w:r>
    </w:p>
    <w:p w14:paraId="67647C90" w14:textId="77777777" w:rsidR="00122812" w:rsidRPr="00FC023F" w:rsidRDefault="00122812" w:rsidP="00122812">
      <w:pPr>
        <w:pStyle w:val="Clanokcislozml"/>
        <w:shd w:val="clear" w:color="auto" w:fill="E6E6E6"/>
        <w:spacing w:before="120"/>
        <w:ind w:left="2693" w:hanging="2693"/>
        <w:jc w:val="left"/>
        <w:rPr>
          <w:rFonts w:ascii="Calibri" w:hAnsi="Calibri" w:cs="Calibri"/>
          <w:bCs/>
          <w:caps w:val="0"/>
          <w:szCs w:val="28"/>
        </w:rPr>
      </w:pPr>
      <w:r>
        <w:rPr>
          <w:rFonts w:ascii="Calibri" w:hAnsi="Calibri" w:cs="Calibri"/>
          <w:bCs/>
          <w:caps w:val="0"/>
          <w:sz w:val="22"/>
          <w:szCs w:val="22"/>
        </w:rPr>
        <w:t>Sprostredkovateľ</w:t>
      </w:r>
      <w:r w:rsidRPr="00FE0B4A">
        <w:rPr>
          <w:rFonts w:ascii="Calibri" w:hAnsi="Calibri" w:cs="Calibri"/>
          <w:bCs/>
          <w:caps w:val="0"/>
          <w:sz w:val="22"/>
          <w:szCs w:val="22"/>
        </w:rPr>
        <w:t>:</w:t>
      </w:r>
      <w:r w:rsidRPr="00B05E23">
        <w:rPr>
          <w:rFonts w:ascii="Calibri" w:hAnsi="Calibri" w:cs="Calibri"/>
          <w:b w:val="0"/>
          <w:bCs/>
          <w:caps w:val="0"/>
          <w:sz w:val="22"/>
          <w:szCs w:val="22"/>
        </w:rPr>
        <w:tab/>
      </w:r>
      <w:r w:rsidRPr="00FC023F">
        <w:rPr>
          <w:rFonts w:ascii="Calibri" w:hAnsi="Calibri" w:cs="Calibri"/>
          <w:bCs/>
          <w:caps w:val="0"/>
          <w:noProof/>
          <w:szCs w:val="28"/>
        </w:rPr>
        <w:t>Commander Services s.r.o</w:t>
      </w:r>
    </w:p>
    <w:p w14:paraId="150B9CD9" w14:textId="77777777" w:rsidR="00122812" w:rsidRDefault="00122812" w:rsidP="00122812">
      <w:pPr>
        <w:pStyle w:val="Clanokcislozml"/>
        <w:shd w:val="clear" w:color="auto" w:fill="E6E6E6"/>
        <w:spacing w:before="0"/>
        <w:ind w:left="2694" w:hanging="2694"/>
        <w:jc w:val="left"/>
        <w:rPr>
          <w:rFonts w:ascii="Calibri" w:hAnsi="Calibri" w:cs="Calibri"/>
          <w:b w:val="0"/>
          <w:bCs/>
          <w:caps w:val="0"/>
          <w:sz w:val="22"/>
          <w:szCs w:val="22"/>
        </w:rPr>
      </w:pPr>
      <w:r w:rsidRPr="00B05E23">
        <w:rPr>
          <w:rFonts w:ascii="Calibri" w:hAnsi="Calibri" w:cs="Calibri"/>
          <w:b w:val="0"/>
          <w:bCs/>
          <w:caps w:val="0"/>
          <w:sz w:val="22"/>
          <w:szCs w:val="22"/>
        </w:rPr>
        <w:t>Sídlo:</w:t>
      </w:r>
      <w:r w:rsidRPr="00B05E23">
        <w:rPr>
          <w:rFonts w:ascii="Calibri" w:hAnsi="Calibri" w:cs="Calibri"/>
          <w:b w:val="0"/>
          <w:bCs/>
          <w:caps w:val="0"/>
          <w:sz w:val="22"/>
          <w:szCs w:val="22"/>
        </w:rPr>
        <w:tab/>
      </w:r>
      <w:r w:rsidRPr="00FC023F">
        <w:rPr>
          <w:rFonts w:ascii="Calibri" w:hAnsi="Calibri" w:cs="Calibri"/>
          <w:b w:val="0"/>
          <w:bCs/>
          <w:caps w:val="0"/>
          <w:sz w:val="22"/>
          <w:szCs w:val="22"/>
        </w:rPr>
        <w:t>Žitná 23, 831 06 Bratislava</w:t>
      </w:r>
      <w:r w:rsidRPr="00B05E23">
        <w:rPr>
          <w:rFonts w:ascii="Calibri" w:hAnsi="Calibri" w:cs="Calibri"/>
          <w:b w:val="0"/>
          <w:bCs/>
          <w:caps w:val="0"/>
          <w:sz w:val="22"/>
          <w:szCs w:val="22"/>
        </w:rPr>
        <w:t>, Slovensko</w:t>
      </w:r>
    </w:p>
    <w:p w14:paraId="798CDFF5" w14:textId="64532682" w:rsidR="00122812" w:rsidRPr="00FC023F" w:rsidRDefault="00122812" w:rsidP="00122812">
      <w:pPr>
        <w:pStyle w:val="Clanokcislozml"/>
        <w:shd w:val="clear" w:color="auto" w:fill="E6E6E6"/>
        <w:spacing w:before="0"/>
        <w:ind w:left="2694" w:hanging="2694"/>
        <w:jc w:val="left"/>
        <w:rPr>
          <w:rFonts w:ascii="Calibri" w:hAnsi="Calibri" w:cs="Calibri"/>
          <w:b w:val="0"/>
          <w:bCs/>
          <w:caps w:val="0"/>
          <w:sz w:val="22"/>
          <w:szCs w:val="22"/>
        </w:rPr>
      </w:pPr>
      <w:r w:rsidRPr="00B05E23">
        <w:rPr>
          <w:rFonts w:ascii="Calibri" w:hAnsi="Calibri" w:cs="Calibri"/>
          <w:b w:val="0"/>
          <w:bCs/>
          <w:caps w:val="0"/>
          <w:sz w:val="22"/>
          <w:szCs w:val="22"/>
        </w:rPr>
        <w:t xml:space="preserve">Obchodný register: </w:t>
      </w:r>
      <w:r w:rsidRPr="00B05E23">
        <w:rPr>
          <w:rFonts w:ascii="Calibri" w:hAnsi="Calibri" w:cs="Calibri"/>
          <w:b w:val="0"/>
          <w:bCs/>
          <w:caps w:val="0"/>
          <w:sz w:val="22"/>
          <w:szCs w:val="22"/>
        </w:rPr>
        <w:tab/>
      </w:r>
      <w:r>
        <w:rPr>
          <w:rFonts w:ascii="Calibri" w:hAnsi="Calibri" w:cs="Calibri"/>
          <w:b w:val="0"/>
          <w:bCs/>
          <w:caps w:val="0"/>
          <w:sz w:val="22"/>
          <w:szCs w:val="22"/>
        </w:rPr>
        <w:t>Okresný</w:t>
      </w:r>
      <w:r w:rsidRPr="00FC023F">
        <w:rPr>
          <w:rFonts w:ascii="Calibri" w:hAnsi="Calibri" w:cs="Calibri"/>
          <w:b w:val="0"/>
          <w:bCs/>
          <w:caps w:val="0"/>
          <w:sz w:val="22"/>
          <w:szCs w:val="22"/>
        </w:rPr>
        <w:t xml:space="preserve"> súd</w:t>
      </w:r>
      <w:r>
        <w:rPr>
          <w:rFonts w:ascii="Calibri" w:hAnsi="Calibri" w:cs="Calibri"/>
          <w:b w:val="0"/>
          <w:bCs/>
          <w:caps w:val="0"/>
          <w:sz w:val="22"/>
          <w:szCs w:val="22"/>
        </w:rPr>
        <w:t xml:space="preserve"> Bratislava </w:t>
      </w:r>
      <w:r w:rsidR="00126105">
        <w:rPr>
          <w:rFonts w:ascii="Calibri" w:hAnsi="Calibri" w:cs="Calibri"/>
          <w:b w:val="0"/>
          <w:bCs/>
          <w:caps w:val="0"/>
          <w:sz w:val="22"/>
          <w:szCs w:val="22"/>
        </w:rPr>
        <w:t>I</w:t>
      </w:r>
      <w:r w:rsidRPr="00FC023F">
        <w:rPr>
          <w:rFonts w:ascii="Calibri" w:hAnsi="Calibri" w:cs="Calibri"/>
          <w:b w:val="0"/>
          <w:bCs/>
          <w:caps w:val="0"/>
          <w:sz w:val="22"/>
          <w:szCs w:val="22"/>
        </w:rPr>
        <w:t>,</w:t>
      </w:r>
      <w:r w:rsidR="00126105" w:rsidRPr="00126105">
        <w:rPr>
          <w:rFonts w:ascii="Calibri" w:hAnsi="Calibri" w:cs="Calibri"/>
          <w:b w:val="0"/>
          <w:bCs/>
          <w:caps w:val="0"/>
          <w:sz w:val="22"/>
          <w:szCs w:val="22"/>
        </w:rPr>
        <w:t xml:space="preserve"> </w:t>
      </w:r>
      <w:r w:rsidR="00126105">
        <w:rPr>
          <w:rFonts w:ascii="Calibri" w:hAnsi="Calibri" w:cs="Calibri"/>
          <w:b w:val="0"/>
          <w:bCs/>
          <w:caps w:val="0"/>
          <w:sz w:val="22"/>
          <w:szCs w:val="22"/>
        </w:rPr>
        <w:t>odd.: Sro</w:t>
      </w:r>
      <w:r w:rsidRPr="00FC023F">
        <w:rPr>
          <w:rFonts w:ascii="Calibri" w:hAnsi="Calibri" w:cs="Calibri"/>
          <w:b w:val="0"/>
          <w:bCs/>
          <w:caps w:val="0"/>
          <w:sz w:val="22"/>
          <w:szCs w:val="22"/>
        </w:rPr>
        <w:t xml:space="preserve"> vložka číslo </w:t>
      </w:r>
      <w:r w:rsidR="001A62D8">
        <w:rPr>
          <w:rFonts w:ascii="Calibri" w:hAnsi="Calibri" w:cs="Calibri"/>
          <w:b w:val="0"/>
          <w:bCs/>
          <w:caps w:val="0"/>
          <w:sz w:val="22"/>
          <w:szCs w:val="22"/>
        </w:rPr>
        <w:t>123562</w:t>
      </w:r>
      <w:r w:rsidRPr="00FC023F">
        <w:rPr>
          <w:rFonts w:ascii="Calibri" w:hAnsi="Calibri" w:cs="Calibri"/>
          <w:b w:val="0"/>
          <w:bCs/>
          <w:caps w:val="0"/>
          <w:sz w:val="22"/>
          <w:szCs w:val="22"/>
        </w:rPr>
        <w:t>/B</w:t>
      </w:r>
    </w:p>
    <w:p w14:paraId="2C78C3E0" w14:textId="11740F50" w:rsidR="00122812" w:rsidRPr="007C762A" w:rsidRDefault="00122812" w:rsidP="00122812">
      <w:pPr>
        <w:pStyle w:val="Clanokcislozml"/>
        <w:shd w:val="clear" w:color="auto" w:fill="E6E6E6"/>
        <w:spacing w:before="0"/>
        <w:ind w:left="2694" w:hanging="2694"/>
        <w:jc w:val="left"/>
        <w:rPr>
          <w:rFonts w:ascii="Calibri" w:hAnsi="Calibri" w:cs="Calibri"/>
          <w:b w:val="0"/>
          <w:bCs/>
          <w:caps w:val="0"/>
          <w:noProof/>
          <w:sz w:val="22"/>
          <w:szCs w:val="22"/>
        </w:rPr>
      </w:pPr>
      <w:r w:rsidRPr="00B05E23">
        <w:rPr>
          <w:rFonts w:ascii="Calibri" w:hAnsi="Calibri" w:cs="Calibri"/>
          <w:b w:val="0"/>
          <w:bCs/>
          <w:caps w:val="0"/>
          <w:sz w:val="22"/>
          <w:szCs w:val="22"/>
        </w:rPr>
        <w:t>V zastúpení:</w:t>
      </w:r>
      <w:r w:rsidRPr="00B05E23">
        <w:rPr>
          <w:rFonts w:ascii="Calibri" w:hAnsi="Calibri" w:cs="Calibri"/>
          <w:b w:val="0"/>
          <w:bCs/>
          <w:caps w:val="0"/>
          <w:sz w:val="22"/>
          <w:szCs w:val="22"/>
        </w:rPr>
        <w:tab/>
      </w:r>
      <w:r w:rsidRPr="007C762A">
        <w:rPr>
          <w:rFonts w:ascii="Calibri" w:hAnsi="Calibri" w:cs="Calibri"/>
          <w:b w:val="0"/>
          <w:bCs/>
          <w:caps w:val="0"/>
          <w:noProof/>
          <w:sz w:val="22"/>
          <w:szCs w:val="22"/>
        </w:rPr>
        <w:t xml:space="preserve">Ing. </w:t>
      </w:r>
      <w:r>
        <w:rPr>
          <w:rFonts w:ascii="Calibri" w:hAnsi="Calibri" w:cs="Calibri"/>
          <w:b w:val="0"/>
          <w:bCs/>
          <w:caps w:val="0"/>
          <w:noProof/>
          <w:sz w:val="22"/>
          <w:szCs w:val="22"/>
        </w:rPr>
        <w:t>Martin Lukáč, Michal Vodička</w:t>
      </w:r>
      <w:r w:rsidR="005377FE">
        <w:rPr>
          <w:rFonts w:ascii="Calibri" w:hAnsi="Calibri" w:cs="Calibri"/>
          <w:b w:val="0"/>
          <w:bCs/>
          <w:caps w:val="0"/>
          <w:noProof/>
          <w:sz w:val="22"/>
          <w:szCs w:val="22"/>
        </w:rPr>
        <w:t xml:space="preserve"> </w:t>
      </w:r>
      <w:r>
        <w:rPr>
          <w:rFonts w:ascii="Calibri" w:hAnsi="Calibri" w:cs="Calibri"/>
          <w:b w:val="0"/>
          <w:bCs/>
          <w:caps w:val="0"/>
          <w:noProof/>
          <w:sz w:val="22"/>
          <w:szCs w:val="22"/>
        </w:rPr>
        <w:t>- prokuristi</w:t>
      </w:r>
    </w:p>
    <w:p w14:paraId="2FFF243E" w14:textId="2D0F5D4E" w:rsidR="00122812" w:rsidRPr="00FC023F" w:rsidRDefault="00122812" w:rsidP="00122812">
      <w:pPr>
        <w:pStyle w:val="Clanokcislozml"/>
        <w:shd w:val="clear" w:color="auto" w:fill="E6E6E6"/>
        <w:spacing w:before="60"/>
        <w:ind w:left="2693" w:hanging="2693"/>
        <w:jc w:val="left"/>
        <w:rPr>
          <w:rFonts w:ascii="Calibri" w:hAnsi="Calibri" w:cs="Calibri"/>
          <w:b w:val="0"/>
          <w:bCs/>
          <w:caps w:val="0"/>
          <w:noProof/>
          <w:sz w:val="22"/>
          <w:szCs w:val="22"/>
        </w:rPr>
      </w:pPr>
      <w:r w:rsidRPr="00B05E23">
        <w:rPr>
          <w:rFonts w:ascii="Calibri" w:hAnsi="Calibri" w:cs="Calibri"/>
          <w:b w:val="0"/>
          <w:bCs/>
          <w:caps w:val="0"/>
          <w:noProof/>
          <w:sz w:val="22"/>
          <w:szCs w:val="22"/>
        </w:rPr>
        <w:t>IČO:</w:t>
      </w:r>
      <w:r w:rsidRPr="00B05E23">
        <w:rPr>
          <w:rFonts w:ascii="Calibri" w:hAnsi="Calibri" w:cs="Calibri"/>
          <w:b w:val="0"/>
          <w:bCs/>
          <w:caps w:val="0"/>
          <w:noProof/>
          <w:sz w:val="22"/>
          <w:szCs w:val="22"/>
        </w:rPr>
        <w:tab/>
      </w:r>
      <w:r w:rsidRPr="00FC023F">
        <w:rPr>
          <w:rFonts w:ascii="Calibri" w:hAnsi="Calibri" w:cs="Calibri"/>
          <w:b w:val="0"/>
          <w:bCs/>
          <w:caps w:val="0"/>
          <w:noProof/>
          <w:sz w:val="22"/>
          <w:szCs w:val="22"/>
        </w:rPr>
        <w:t>51</w:t>
      </w:r>
      <w:r w:rsidR="001E09B4">
        <w:rPr>
          <w:rFonts w:ascii="Calibri" w:hAnsi="Calibri" w:cs="Calibri"/>
          <w:b w:val="0"/>
          <w:bCs/>
          <w:caps w:val="0"/>
          <w:noProof/>
          <w:sz w:val="22"/>
          <w:szCs w:val="22"/>
        </w:rPr>
        <w:t> </w:t>
      </w:r>
      <w:r w:rsidRPr="00FC023F">
        <w:rPr>
          <w:rFonts w:ascii="Calibri" w:hAnsi="Calibri" w:cs="Calibri"/>
          <w:b w:val="0"/>
          <w:bCs/>
          <w:caps w:val="0"/>
          <w:noProof/>
          <w:sz w:val="22"/>
          <w:szCs w:val="22"/>
        </w:rPr>
        <w:t>183</w:t>
      </w:r>
      <w:r w:rsidR="001E09B4">
        <w:rPr>
          <w:rFonts w:ascii="Calibri" w:hAnsi="Calibri" w:cs="Calibri"/>
          <w:b w:val="0"/>
          <w:bCs/>
          <w:caps w:val="0"/>
          <w:noProof/>
          <w:sz w:val="22"/>
          <w:szCs w:val="22"/>
        </w:rPr>
        <w:t xml:space="preserve"> </w:t>
      </w:r>
      <w:r w:rsidRPr="00FC023F">
        <w:rPr>
          <w:rFonts w:ascii="Calibri" w:hAnsi="Calibri" w:cs="Calibri"/>
          <w:b w:val="0"/>
          <w:bCs/>
          <w:caps w:val="0"/>
          <w:noProof/>
          <w:sz w:val="22"/>
          <w:szCs w:val="22"/>
        </w:rPr>
        <w:t>45</w:t>
      </w:r>
      <w:r>
        <w:rPr>
          <w:rFonts w:ascii="Calibri" w:hAnsi="Calibri" w:cs="Calibri"/>
          <w:b w:val="0"/>
          <w:bCs/>
          <w:caps w:val="0"/>
          <w:noProof/>
          <w:sz w:val="22"/>
          <w:szCs w:val="22"/>
        </w:rPr>
        <w:t>5</w:t>
      </w:r>
    </w:p>
    <w:p w14:paraId="6A1E3D61" w14:textId="77777777" w:rsidR="00122812" w:rsidRPr="00EE6E46" w:rsidRDefault="00122812" w:rsidP="00122812">
      <w:pPr>
        <w:pStyle w:val="Clanokcislozml"/>
        <w:spacing w:before="120"/>
        <w:rPr>
          <w:rFonts w:ascii="Calibri" w:hAnsi="Calibri" w:cs="Calibri"/>
          <w:b w:val="0"/>
          <w:bCs/>
          <w:caps w:val="0"/>
          <w:sz w:val="20"/>
          <w:szCs w:val="20"/>
        </w:rPr>
      </w:pPr>
      <w:r w:rsidRPr="00EE6E46">
        <w:rPr>
          <w:rFonts w:ascii="Calibri" w:hAnsi="Calibri" w:cs="Calibri"/>
          <w:b w:val="0"/>
          <w:bCs/>
          <w:caps w:val="0"/>
          <w:sz w:val="20"/>
          <w:szCs w:val="20"/>
        </w:rPr>
        <w:t xml:space="preserve">prevádzkovateľ a sprostredkovateľ ďalej spolu len ako „zmluvné strany“ </w:t>
      </w:r>
      <w:r>
        <w:rPr>
          <w:rFonts w:ascii="Calibri" w:hAnsi="Calibri" w:cs="Calibri"/>
          <w:b w:val="0"/>
          <w:bCs/>
          <w:caps w:val="0"/>
          <w:sz w:val="20"/>
          <w:szCs w:val="20"/>
        </w:rPr>
        <w:br/>
      </w:r>
      <w:r w:rsidRPr="00EE6E46">
        <w:rPr>
          <w:rFonts w:ascii="Calibri" w:hAnsi="Calibri" w:cs="Calibri"/>
          <w:b w:val="0"/>
          <w:bCs/>
          <w:caps w:val="0"/>
          <w:sz w:val="20"/>
          <w:szCs w:val="20"/>
        </w:rPr>
        <w:t>uzatvárajú túto zmluvu o sprostredkovaní spracúvania osobných údajov</w:t>
      </w:r>
    </w:p>
    <w:p w14:paraId="2525B0CB" w14:textId="77777777" w:rsidR="00122812" w:rsidRPr="00B05E23" w:rsidRDefault="00122812" w:rsidP="00122812">
      <w:pPr>
        <w:pStyle w:val="Clanokcislozml"/>
        <w:keepNext/>
        <w:spacing w:before="120"/>
        <w:rPr>
          <w:rFonts w:ascii="Calibri" w:hAnsi="Calibri" w:cs="Calibri"/>
          <w:b w:val="0"/>
          <w:bCs/>
          <w:sz w:val="22"/>
          <w:szCs w:val="22"/>
        </w:rPr>
      </w:pPr>
      <w:r w:rsidRPr="00B05E23">
        <w:rPr>
          <w:rFonts w:ascii="Calibri" w:hAnsi="Calibri" w:cs="Calibri"/>
          <w:b w:val="0"/>
          <w:bCs/>
          <w:caps w:val="0"/>
          <w:sz w:val="22"/>
          <w:szCs w:val="22"/>
        </w:rPr>
        <w:t xml:space="preserve">Článok </w:t>
      </w:r>
      <w:r w:rsidRPr="00B05E23">
        <w:rPr>
          <w:rFonts w:ascii="Calibri" w:hAnsi="Calibri" w:cs="Calibri"/>
          <w:b w:val="0"/>
          <w:bCs/>
          <w:sz w:val="22"/>
          <w:szCs w:val="22"/>
        </w:rPr>
        <w:t>2</w:t>
      </w:r>
    </w:p>
    <w:p w14:paraId="31FC2D92" w14:textId="77777777" w:rsidR="00122812" w:rsidRPr="00626620" w:rsidRDefault="00122812" w:rsidP="00122812">
      <w:pPr>
        <w:pStyle w:val="Textclanku"/>
        <w:keepNext/>
        <w:spacing w:before="0" w:after="0"/>
        <w:rPr>
          <w:rFonts w:ascii="Calibri" w:hAnsi="Calibri" w:cs="Calibri"/>
          <w:sz w:val="22"/>
          <w:szCs w:val="22"/>
        </w:rPr>
      </w:pPr>
      <w:r w:rsidRPr="00626620">
        <w:rPr>
          <w:rFonts w:ascii="Calibri" w:hAnsi="Calibri" w:cs="Calibri"/>
          <w:sz w:val="22"/>
          <w:szCs w:val="22"/>
        </w:rPr>
        <w:t>Predmet zmluvy</w:t>
      </w:r>
    </w:p>
    <w:p w14:paraId="326CFB01" w14:textId="060BB7B4" w:rsidR="00122812" w:rsidRPr="005E30DC" w:rsidRDefault="00122812" w:rsidP="00122812">
      <w:pPr>
        <w:pStyle w:val="Odsekzoznamu1"/>
        <w:numPr>
          <w:ilvl w:val="1"/>
          <w:numId w:val="3"/>
        </w:numPr>
        <w:tabs>
          <w:tab w:val="clear" w:pos="4336"/>
          <w:tab w:val="num" w:pos="567"/>
        </w:tabs>
        <w:autoSpaceDE w:val="0"/>
        <w:autoSpaceDN w:val="0"/>
        <w:adjustRightInd w:val="0"/>
        <w:spacing w:before="120"/>
        <w:ind w:left="567" w:hanging="567"/>
        <w:rPr>
          <w:rFonts w:ascii="Calibri" w:hAnsi="Calibri" w:cs="Calibri"/>
          <w:color w:val="000000"/>
          <w:sz w:val="20"/>
          <w:szCs w:val="20"/>
          <w:lang w:eastAsia="sk-SK"/>
        </w:rPr>
      </w:pPr>
      <w:r w:rsidRPr="00E577C7">
        <w:rPr>
          <w:rFonts w:ascii="Calibri" w:hAnsi="Calibri" w:cs="Calibri"/>
          <w:i/>
          <w:color w:val="000000"/>
          <w:sz w:val="20"/>
          <w:szCs w:val="20"/>
          <w:lang w:eastAsia="sk-SK"/>
        </w:rPr>
        <w:t>Sprostredkovateľ</w:t>
      </w:r>
      <w:r>
        <w:rPr>
          <w:rFonts w:ascii="Calibri" w:hAnsi="Calibri" w:cs="Calibri"/>
          <w:color w:val="000000"/>
          <w:sz w:val="20"/>
          <w:szCs w:val="20"/>
          <w:lang w:eastAsia="sk-SK"/>
        </w:rPr>
        <w:t xml:space="preserve"> poskytuje pre </w:t>
      </w:r>
      <w:r w:rsidRPr="002F678C">
        <w:rPr>
          <w:rFonts w:ascii="Calibri" w:hAnsi="Calibri" w:cs="Calibri"/>
          <w:i/>
          <w:color w:val="000000"/>
          <w:sz w:val="20"/>
          <w:szCs w:val="20"/>
          <w:lang w:eastAsia="sk-SK"/>
        </w:rPr>
        <w:t>Prevádzkovateľa</w:t>
      </w:r>
      <w:r w:rsidRPr="002F678C">
        <w:rPr>
          <w:rFonts w:ascii="Calibri" w:hAnsi="Calibri" w:cs="Calibri"/>
          <w:color w:val="000000"/>
          <w:sz w:val="20"/>
          <w:szCs w:val="20"/>
          <w:lang w:eastAsia="sk-SK"/>
        </w:rPr>
        <w:t xml:space="preserve"> služby </w:t>
      </w:r>
      <w:r w:rsidRPr="00113FF6">
        <w:rPr>
          <w:rFonts w:ascii="Calibri" w:hAnsi="Calibri" w:cs="Calibri"/>
          <w:color w:val="000000"/>
          <w:sz w:val="20"/>
          <w:szCs w:val="20"/>
          <w:lang w:eastAsia="sk-SK"/>
        </w:rPr>
        <w:t>elektronického monitoringu</w:t>
      </w:r>
      <w:r>
        <w:rPr>
          <w:rFonts w:ascii="Calibri" w:hAnsi="Calibri" w:cs="Calibri"/>
          <w:color w:val="000000"/>
          <w:sz w:val="20"/>
          <w:szCs w:val="20"/>
          <w:lang w:eastAsia="sk-SK"/>
        </w:rPr>
        <w:t xml:space="preserve"> motorových vozidiel</w:t>
      </w:r>
      <w:r w:rsidRPr="00113FF6">
        <w:rPr>
          <w:rFonts w:ascii="Calibri" w:hAnsi="Calibri" w:cs="Calibri"/>
          <w:color w:val="000000"/>
          <w:sz w:val="20"/>
          <w:szCs w:val="20"/>
          <w:lang w:eastAsia="sk-SK"/>
        </w:rPr>
        <w:t xml:space="preserve"> </w:t>
      </w:r>
      <w:r w:rsidRPr="002F678C">
        <w:rPr>
          <w:rFonts w:ascii="Calibri" w:hAnsi="Calibri" w:cs="Calibri"/>
          <w:color w:val="000000"/>
          <w:sz w:val="20"/>
          <w:szCs w:val="20"/>
          <w:lang w:eastAsia="sk-SK"/>
        </w:rPr>
        <w:t>na základe</w:t>
      </w:r>
      <w:r>
        <w:rPr>
          <w:rFonts w:ascii="Calibri" w:hAnsi="Calibri" w:cs="Calibri"/>
          <w:color w:val="000000"/>
          <w:sz w:val="20"/>
          <w:szCs w:val="20"/>
          <w:lang w:eastAsia="sk-SK"/>
        </w:rPr>
        <w:t xml:space="preserve"> </w:t>
      </w:r>
      <w:r w:rsidRPr="005E30DC">
        <w:rPr>
          <w:rFonts w:ascii="Calibri" w:hAnsi="Calibri" w:cs="Calibri"/>
          <w:color w:val="000000"/>
          <w:sz w:val="20"/>
          <w:szCs w:val="20"/>
          <w:lang w:eastAsia="sk-SK"/>
        </w:rPr>
        <w:t>zmluvy</w:t>
      </w:r>
      <w:r w:rsidR="00EF2BDD" w:rsidRPr="005E30DC">
        <w:rPr>
          <w:rFonts w:ascii="Calibri" w:hAnsi="Calibri" w:cs="Calibri"/>
          <w:color w:val="000000"/>
          <w:sz w:val="20"/>
          <w:szCs w:val="20"/>
          <w:lang w:eastAsia="sk-SK"/>
        </w:rPr>
        <w:t xml:space="preserve"> „Complete“</w:t>
      </w:r>
      <w:r w:rsidRPr="005E30DC">
        <w:rPr>
          <w:rFonts w:ascii="Calibri" w:hAnsi="Calibri" w:cs="Calibri"/>
          <w:color w:val="000000"/>
          <w:sz w:val="20"/>
          <w:szCs w:val="20"/>
          <w:lang w:eastAsia="sk-SK"/>
        </w:rPr>
        <w:t xml:space="preserve"> č. </w:t>
      </w:r>
      <w:r w:rsidR="005E30DC" w:rsidRPr="005E30DC">
        <w:rPr>
          <w:rFonts w:ascii="Calibri" w:hAnsi="Calibri" w:cs="Calibri"/>
          <w:color w:val="000000"/>
          <w:sz w:val="20"/>
          <w:szCs w:val="20"/>
          <w:lang w:eastAsia="sk-SK"/>
        </w:rPr>
        <w:t>437</w:t>
      </w:r>
      <w:r w:rsidR="00E169E6" w:rsidRPr="005E30DC">
        <w:rPr>
          <w:rFonts w:ascii="Calibri" w:hAnsi="Calibri" w:cs="Calibri"/>
          <w:color w:val="000000"/>
          <w:sz w:val="20"/>
          <w:szCs w:val="20"/>
          <w:lang w:eastAsia="sk-SK"/>
        </w:rPr>
        <w:t>/2018</w:t>
      </w:r>
      <w:r w:rsidRPr="005E30DC">
        <w:rPr>
          <w:rFonts w:ascii="Calibri" w:hAnsi="Calibri" w:cs="Calibri"/>
          <w:color w:val="000000"/>
          <w:sz w:val="20"/>
          <w:szCs w:val="20"/>
          <w:lang w:eastAsia="sk-SK"/>
        </w:rPr>
        <w:t xml:space="preserve"> zo dňa </w:t>
      </w:r>
      <w:r w:rsidR="005E30DC" w:rsidRPr="005E30DC">
        <w:rPr>
          <w:rFonts w:ascii="Calibri" w:hAnsi="Calibri" w:cs="Calibri"/>
          <w:color w:val="000000"/>
          <w:sz w:val="20"/>
          <w:szCs w:val="20"/>
          <w:lang w:eastAsia="sk-SK"/>
        </w:rPr>
        <w:t>05.06.</w:t>
      </w:r>
      <w:r w:rsidR="00E169E6" w:rsidRPr="005E30DC">
        <w:rPr>
          <w:rFonts w:ascii="Calibri" w:hAnsi="Calibri" w:cs="Calibri"/>
          <w:color w:val="000000"/>
          <w:sz w:val="20"/>
          <w:szCs w:val="20"/>
          <w:lang w:eastAsia="sk-SK"/>
        </w:rPr>
        <w:t xml:space="preserve">2018 </w:t>
      </w:r>
      <w:r w:rsidRPr="005E30DC">
        <w:rPr>
          <w:rFonts w:ascii="Calibri" w:hAnsi="Calibri" w:cs="Calibri"/>
          <w:color w:val="000000"/>
          <w:sz w:val="20"/>
          <w:szCs w:val="20"/>
          <w:lang w:eastAsia="sk-SK"/>
        </w:rPr>
        <w:t>a neskorších dodatkov.</w:t>
      </w:r>
      <w:r w:rsidRPr="005E30DC">
        <w:rPr>
          <w:rFonts w:ascii="Calibri" w:hAnsi="Calibri" w:cs="Calibri"/>
          <w:i/>
          <w:color w:val="000000"/>
          <w:sz w:val="20"/>
          <w:szCs w:val="20"/>
          <w:lang w:eastAsia="sk-SK"/>
        </w:rPr>
        <w:t xml:space="preserve"> </w:t>
      </w:r>
    </w:p>
    <w:p w14:paraId="19E61B59" w14:textId="77777777" w:rsidR="00122812" w:rsidRPr="00D54FEF" w:rsidRDefault="00122812" w:rsidP="00122812">
      <w:pPr>
        <w:pStyle w:val="Odsekzoznamu1"/>
        <w:numPr>
          <w:ilvl w:val="1"/>
          <w:numId w:val="3"/>
        </w:numPr>
        <w:tabs>
          <w:tab w:val="clear" w:pos="4336"/>
          <w:tab w:val="num" w:pos="567"/>
        </w:tabs>
        <w:autoSpaceDE w:val="0"/>
        <w:autoSpaceDN w:val="0"/>
        <w:adjustRightInd w:val="0"/>
        <w:spacing w:before="120"/>
        <w:ind w:left="567" w:hanging="567"/>
        <w:rPr>
          <w:rFonts w:ascii="Calibri" w:hAnsi="Calibri" w:cs="Calibri"/>
          <w:color w:val="000000"/>
          <w:sz w:val="20"/>
          <w:szCs w:val="20"/>
          <w:lang w:eastAsia="sk-SK"/>
        </w:rPr>
      </w:pPr>
      <w:r w:rsidRPr="005E30DC">
        <w:rPr>
          <w:rFonts w:ascii="Calibri" w:hAnsi="Calibri" w:cs="Calibri"/>
          <w:color w:val="000000"/>
          <w:sz w:val="20"/>
          <w:szCs w:val="20"/>
          <w:lang w:eastAsia="sk-SK"/>
        </w:rPr>
        <w:t>Predmetom tejto zmluvy je úprava vzájomných práv a povinností</w:t>
      </w:r>
      <w:r w:rsidRPr="00D54FEF">
        <w:rPr>
          <w:rFonts w:ascii="Calibri" w:hAnsi="Calibri" w:cs="Calibri"/>
          <w:color w:val="000000"/>
          <w:sz w:val="20"/>
          <w:szCs w:val="20"/>
          <w:lang w:eastAsia="sk-SK"/>
        </w:rPr>
        <w:t xml:space="preserve"> zmluvných strán pri spracovávaní </w:t>
      </w:r>
      <w:r w:rsidRPr="00257EC0">
        <w:rPr>
          <w:rFonts w:ascii="Calibri" w:hAnsi="Calibri" w:cs="Calibri"/>
          <w:color w:val="000000"/>
          <w:sz w:val="20"/>
          <w:szCs w:val="20"/>
          <w:lang w:eastAsia="sk-SK"/>
        </w:rPr>
        <w:t>o</w:t>
      </w:r>
      <w:r>
        <w:rPr>
          <w:rFonts w:ascii="Calibri" w:hAnsi="Calibri" w:cs="Calibri"/>
          <w:color w:val="000000"/>
          <w:sz w:val="20"/>
          <w:szCs w:val="20"/>
          <w:lang w:eastAsia="sk-SK"/>
        </w:rPr>
        <w:t xml:space="preserve">sobných údajov dotknutých osôb </w:t>
      </w:r>
      <w:r w:rsidRPr="00E577C7">
        <w:rPr>
          <w:rFonts w:ascii="Calibri" w:hAnsi="Calibri" w:cs="Calibri"/>
          <w:i/>
          <w:color w:val="000000"/>
          <w:sz w:val="20"/>
          <w:szCs w:val="20"/>
          <w:lang w:eastAsia="sk-SK"/>
        </w:rPr>
        <w:t>Sprostredkovateľom</w:t>
      </w:r>
      <w:r>
        <w:rPr>
          <w:rFonts w:ascii="Calibri" w:hAnsi="Calibri" w:cs="Calibri"/>
          <w:color w:val="000000"/>
          <w:sz w:val="20"/>
          <w:szCs w:val="20"/>
          <w:lang w:eastAsia="sk-SK"/>
        </w:rPr>
        <w:t xml:space="preserve"> v mene </w:t>
      </w:r>
      <w:r w:rsidRPr="00E577C7">
        <w:rPr>
          <w:rFonts w:ascii="Calibri" w:hAnsi="Calibri" w:cs="Calibri"/>
          <w:i/>
          <w:color w:val="000000"/>
          <w:sz w:val="20"/>
          <w:szCs w:val="20"/>
          <w:lang w:eastAsia="sk-SK"/>
        </w:rPr>
        <w:t>Prevádzkovateľa</w:t>
      </w:r>
      <w:r>
        <w:rPr>
          <w:rFonts w:ascii="Calibri" w:hAnsi="Calibri" w:cs="Calibri"/>
          <w:color w:val="000000"/>
          <w:sz w:val="20"/>
          <w:szCs w:val="20"/>
          <w:lang w:eastAsia="sk-SK"/>
        </w:rPr>
        <w:t xml:space="preserve"> a poverenie </w:t>
      </w:r>
      <w:r w:rsidRPr="00E577C7">
        <w:rPr>
          <w:rFonts w:ascii="Calibri" w:hAnsi="Calibri" w:cs="Calibri"/>
          <w:i/>
          <w:color w:val="000000"/>
          <w:sz w:val="20"/>
          <w:szCs w:val="20"/>
          <w:lang w:eastAsia="sk-SK"/>
        </w:rPr>
        <w:t>Sprostredkovateľa</w:t>
      </w:r>
      <w:r>
        <w:rPr>
          <w:rFonts w:ascii="Calibri" w:hAnsi="Calibri" w:cs="Calibri"/>
          <w:color w:val="000000"/>
          <w:sz w:val="20"/>
          <w:szCs w:val="20"/>
          <w:lang w:eastAsia="sk-SK"/>
        </w:rPr>
        <w:t xml:space="preserve"> </w:t>
      </w:r>
      <w:r w:rsidRPr="00181E2F">
        <w:rPr>
          <w:rFonts w:ascii="Calibri" w:hAnsi="Calibri" w:cs="Calibri"/>
          <w:i/>
          <w:color w:val="000000"/>
          <w:sz w:val="20"/>
          <w:szCs w:val="20"/>
          <w:lang w:eastAsia="sk-SK"/>
        </w:rPr>
        <w:t>Prevádzkovateľom</w:t>
      </w:r>
      <w:r w:rsidRPr="00257EC0">
        <w:rPr>
          <w:rFonts w:ascii="Calibri" w:hAnsi="Calibri" w:cs="Calibri"/>
          <w:color w:val="000000"/>
          <w:sz w:val="20"/>
          <w:szCs w:val="20"/>
          <w:lang w:eastAsia="sk-SK"/>
        </w:rPr>
        <w:t xml:space="preserve"> spracúvaním osobných údaj</w:t>
      </w:r>
      <w:r>
        <w:rPr>
          <w:rFonts w:ascii="Calibri" w:hAnsi="Calibri" w:cs="Calibri"/>
          <w:color w:val="000000"/>
          <w:sz w:val="20"/>
          <w:szCs w:val="20"/>
          <w:lang w:eastAsia="sk-SK"/>
        </w:rPr>
        <w:t xml:space="preserve">ov, ktoré </w:t>
      </w:r>
      <w:r w:rsidRPr="00E577C7">
        <w:rPr>
          <w:rFonts w:ascii="Calibri" w:hAnsi="Calibri" w:cs="Calibri"/>
          <w:i/>
          <w:color w:val="000000"/>
          <w:sz w:val="20"/>
          <w:szCs w:val="20"/>
          <w:lang w:eastAsia="sk-SK"/>
        </w:rPr>
        <w:t>Prevádzkovateľ</w:t>
      </w:r>
      <w:r w:rsidRPr="00257EC0">
        <w:rPr>
          <w:rFonts w:ascii="Calibri" w:hAnsi="Calibri" w:cs="Calibri"/>
          <w:color w:val="000000"/>
          <w:sz w:val="20"/>
          <w:szCs w:val="20"/>
          <w:lang w:eastAsia="sk-SK"/>
        </w:rPr>
        <w:t xml:space="preserve"> spracúva vo svojich informačných systémoch, a to za podmienok dohodnutých v tejto zmluve</w:t>
      </w:r>
      <w:r>
        <w:rPr>
          <w:rFonts w:ascii="Calibri" w:hAnsi="Calibri" w:cs="Calibri"/>
          <w:color w:val="000000"/>
          <w:sz w:val="20"/>
          <w:szCs w:val="20"/>
          <w:lang w:eastAsia="sk-SK"/>
        </w:rPr>
        <w:t>.</w:t>
      </w:r>
    </w:p>
    <w:p w14:paraId="2BB3F1D6" w14:textId="77777777" w:rsidR="00122812" w:rsidRPr="00B05E23" w:rsidRDefault="00122812" w:rsidP="00122812">
      <w:pPr>
        <w:pStyle w:val="Clanokcislozml"/>
        <w:keepNext/>
        <w:spacing w:before="120"/>
        <w:rPr>
          <w:rFonts w:ascii="Calibri" w:hAnsi="Calibri" w:cs="Calibri"/>
          <w:b w:val="0"/>
          <w:bCs/>
          <w:caps w:val="0"/>
          <w:sz w:val="22"/>
          <w:szCs w:val="22"/>
        </w:rPr>
      </w:pPr>
      <w:r w:rsidRPr="00B05E23">
        <w:rPr>
          <w:rFonts w:ascii="Calibri" w:hAnsi="Calibri" w:cs="Calibri"/>
          <w:b w:val="0"/>
          <w:bCs/>
          <w:caps w:val="0"/>
          <w:sz w:val="22"/>
          <w:szCs w:val="22"/>
        </w:rPr>
        <w:t>Článok 3</w:t>
      </w:r>
    </w:p>
    <w:p w14:paraId="315163AD" w14:textId="77777777" w:rsidR="00122812" w:rsidRPr="005505BE" w:rsidRDefault="00122812" w:rsidP="00122812">
      <w:pPr>
        <w:pStyle w:val="Textclanku"/>
        <w:keepNext/>
        <w:spacing w:before="0" w:after="0"/>
        <w:rPr>
          <w:rFonts w:ascii="Calibri" w:hAnsi="Calibri" w:cs="Calibri"/>
          <w:sz w:val="22"/>
          <w:szCs w:val="22"/>
        </w:rPr>
      </w:pPr>
      <w:r w:rsidRPr="005505BE">
        <w:rPr>
          <w:rFonts w:ascii="Calibri" w:hAnsi="Calibri" w:cs="Calibri"/>
          <w:sz w:val="22"/>
          <w:szCs w:val="22"/>
        </w:rPr>
        <w:t>Poverenie na spracúvanie osobných údajov</w:t>
      </w:r>
    </w:p>
    <w:p w14:paraId="1A69C1E3" w14:textId="77777777" w:rsidR="00122812" w:rsidRDefault="00122812" w:rsidP="00122812">
      <w:pPr>
        <w:pStyle w:val="Odsekzoznamu1"/>
        <w:numPr>
          <w:ilvl w:val="1"/>
          <w:numId w:val="4"/>
        </w:numPr>
        <w:tabs>
          <w:tab w:val="clear" w:pos="4336"/>
          <w:tab w:val="num" w:pos="567"/>
        </w:tabs>
        <w:autoSpaceDE w:val="0"/>
        <w:autoSpaceDN w:val="0"/>
        <w:adjustRightInd w:val="0"/>
        <w:spacing w:before="120"/>
        <w:ind w:left="567" w:hanging="567"/>
        <w:rPr>
          <w:rFonts w:ascii="Calibri" w:hAnsi="Calibri" w:cs="Calibri"/>
          <w:color w:val="000000"/>
          <w:sz w:val="20"/>
          <w:szCs w:val="20"/>
          <w:lang w:eastAsia="sk-SK"/>
        </w:rPr>
      </w:pPr>
      <w:r w:rsidRPr="00337CA6">
        <w:rPr>
          <w:rFonts w:ascii="Calibri" w:hAnsi="Calibri" w:cs="Calibri"/>
          <w:i/>
          <w:color w:val="000000"/>
          <w:sz w:val="20"/>
          <w:szCs w:val="20"/>
          <w:lang w:eastAsia="sk-SK"/>
        </w:rPr>
        <w:t>Prevádzkovateľ</w:t>
      </w:r>
      <w:r w:rsidRPr="005505BE">
        <w:rPr>
          <w:rFonts w:ascii="Calibri" w:hAnsi="Calibri" w:cs="Calibri"/>
          <w:color w:val="000000"/>
          <w:sz w:val="20"/>
          <w:szCs w:val="20"/>
          <w:lang w:eastAsia="sk-SK"/>
        </w:rPr>
        <w:t xml:space="preserve"> touto zmluvou poveruje </w:t>
      </w:r>
      <w:r w:rsidRPr="00337CA6">
        <w:rPr>
          <w:rFonts w:ascii="Calibri" w:hAnsi="Calibri" w:cs="Calibri"/>
          <w:i/>
          <w:color w:val="000000"/>
          <w:sz w:val="20"/>
          <w:szCs w:val="20"/>
          <w:lang w:eastAsia="sk-SK"/>
        </w:rPr>
        <w:t>Sprostredkovateľa</w:t>
      </w:r>
      <w:r w:rsidRPr="005505BE">
        <w:rPr>
          <w:rFonts w:ascii="Calibri" w:hAnsi="Calibri" w:cs="Calibri"/>
          <w:color w:val="000000"/>
          <w:sz w:val="20"/>
          <w:szCs w:val="20"/>
          <w:lang w:eastAsia="sk-SK"/>
        </w:rPr>
        <w:t xml:space="preserve"> spracúvaním osobných údajov v mene </w:t>
      </w:r>
      <w:r w:rsidRPr="00337CA6">
        <w:rPr>
          <w:rFonts w:ascii="Calibri" w:hAnsi="Calibri" w:cs="Calibri"/>
          <w:i/>
          <w:color w:val="000000"/>
          <w:sz w:val="20"/>
          <w:szCs w:val="20"/>
          <w:lang w:eastAsia="sk-SK"/>
        </w:rPr>
        <w:t>Prevádzkovateľa</w:t>
      </w:r>
      <w:r w:rsidRPr="005505BE">
        <w:rPr>
          <w:rFonts w:ascii="Calibri" w:hAnsi="Calibri" w:cs="Calibri"/>
          <w:color w:val="000000"/>
          <w:sz w:val="20"/>
          <w:szCs w:val="20"/>
          <w:lang w:eastAsia="sk-SK"/>
        </w:rPr>
        <w:t>:</w:t>
      </w:r>
    </w:p>
    <w:p w14:paraId="663FD35D" w14:textId="77777777" w:rsidR="00122812" w:rsidRDefault="00122812" w:rsidP="00122812">
      <w:pPr>
        <w:pStyle w:val="Odsekzoznamu1"/>
        <w:numPr>
          <w:ilvl w:val="2"/>
          <w:numId w:val="4"/>
        </w:numPr>
        <w:tabs>
          <w:tab w:val="clear" w:pos="4768"/>
          <w:tab w:val="num" w:pos="1134"/>
        </w:tabs>
        <w:autoSpaceDE w:val="0"/>
        <w:autoSpaceDN w:val="0"/>
        <w:adjustRightInd w:val="0"/>
        <w:spacing w:before="60"/>
        <w:ind w:left="1134" w:hanging="567"/>
        <w:rPr>
          <w:rFonts w:ascii="Calibri" w:hAnsi="Calibri" w:cs="Calibri"/>
          <w:color w:val="000000"/>
          <w:sz w:val="20"/>
          <w:szCs w:val="20"/>
          <w:lang w:eastAsia="sk-SK"/>
        </w:rPr>
      </w:pPr>
      <w:r w:rsidRPr="005505BE">
        <w:rPr>
          <w:rFonts w:ascii="Calibri" w:hAnsi="Calibri" w:cs="Calibri"/>
          <w:b/>
          <w:color w:val="000000"/>
          <w:sz w:val="20"/>
          <w:szCs w:val="20"/>
          <w:lang w:eastAsia="sk-SK"/>
        </w:rPr>
        <w:t>predmet spracúvania</w:t>
      </w:r>
      <w:r w:rsidRPr="005505BE">
        <w:rPr>
          <w:rFonts w:ascii="Calibri" w:hAnsi="Calibri" w:cs="Calibri"/>
          <w:color w:val="000000"/>
          <w:sz w:val="20"/>
          <w:szCs w:val="20"/>
          <w:lang w:eastAsia="sk-SK"/>
        </w:rPr>
        <w:t xml:space="preserve">: </w:t>
      </w:r>
    </w:p>
    <w:p w14:paraId="399C95F0" w14:textId="77777777" w:rsidR="00122812" w:rsidRPr="0075661D" w:rsidRDefault="00122812" w:rsidP="00122812">
      <w:pPr>
        <w:pStyle w:val="Odsekzoznamu1"/>
        <w:numPr>
          <w:ilvl w:val="2"/>
          <w:numId w:val="9"/>
        </w:numPr>
        <w:tabs>
          <w:tab w:val="clear" w:pos="4548"/>
          <w:tab w:val="num" w:pos="1418"/>
        </w:tabs>
        <w:autoSpaceDE w:val="0"/>
        <w:autoSpaceDN w:val="0"/>
        <w:adjustRightInd w:val="0"/>
        <w:ind w:left="1418" w:hanging="142"/>
        <w:jc w:val="left"/>
        <w:rPr>
          <w:rFonts w:ascii="Calibri" w:hAnsi="Calibri" w:cs="Calibri"/>
          <w:color w:val="000000"/>
          <w:sz w:val="20"/>
          <w:szCs w:val="20"/>
          <w:lang w:eastAsia="sk-SK"/>
        </w:rPr>
      </w:pPr>
      <w:r w:rsidRPr="009B4CF6">
        <w:rPr>
          <w:rFonts w:ascii="Calibri" w:hAnsi="Calibri" w:cs="Calibri"/>
          <w:i/>
          <w:color w:val="000000"/>
          <w:sz w:val="20"/>
          <w:szCs w:val="20"/>
          <w:lang w:eastAsia="sk-SK"/>
        </w:rPr>
        <w:t>Sprostredkovateľ</w:t>
      </w:r>
      <w:r w:rsidRPr="0075661D">
        <w:rPr>
          <w:rFonts w:ascii="Calibri" w:hAnsi="Calibri" w:cs="Calibri"/>
          <w:color w:val="000000"/>
          <w:sz w:val="20"/>
          <w:szCs w:val="20"/>
          <w:lang w:eastAsia="sk-SK"/>
        </w:rPr>
        <w:t xml:space="preserve"> vykonáva spracúvanie osobných údajov </w:t>
      </w:r>
      <w:r>
        <w:rPr>
          <w:rFonts w:ascii="Calibri" w:hAnsi="Calibri" w:cs="Calibri"/>
          <w:color w:val="000000"/>
          <w:sz w:val="20"/>
          <w:szCs w:val="20"/>
          <w:lang w:eastAsia="sk-SK"/>
        </w:rPr>
        <w:t>prostredníctvom informačného systému „</w:t>
      </w:r>
      <w:r w:rsidRPr="001B14A7">
        <w:rPr>
          <w:rFonts w:ascii="Calibri" w:hAnsi="Calibri" w:cs="Calibri"/>
          <w:color w:val="000000"/>
          <w:sz w:val="20"/>
          <w:szCs w:val="20"/>
          <w:lang w:eastAsia="sk-SK"/>
        </w:rPr>
        <w:t>Commander Control Car</w:t>
      </w:r>
      <w:r>
        <w:rPr>
          <w:rFonts w:ascii="Calibri" w:hAnsi="Calibri" w:cs="Calibri"/>
          <w:color w:val="000000"/>
          <w:sz w:val="20"/>
          <w:szCs w:val="20"/>
          <w:lang w:eastAsia="sk-SK"/>
        </w:rPr>
        <w:t>“, ktorý vykonáva m</w:t>
      </w:r>
      <w:r w:rsidRPr="001B14A7">
        <w:rPr>
          <w:rFonts w:ascii="Calibri" w:hAnsi="Calibri" w:cs="Calibri"/>
          <w:color w:val="000000"/>
          <w:sz w:val="20"/>
          <w:szCs w:val="20"/>
          <w:lang w:eastAsia="sk-SK"/>
        </w:rPr>
        <w:t>onitorovanie motorového vozidla jeho lokalizáciou prostredníctvom satelitného sledovania</w:t>
      </w:r>
      <w:r>
        <w:rPr>
          <w:rFonts w:ascii="Calibri" w:hAnsi="Calibri" w:cs="Calibri"/>
          <w:color w:val="000000"/>
          <w:sz w:val="20"/>
          <w:szCs w:val="20"/>
          <w:lang w:eastAsia="sk-SK"/>
        </w:rPr>
        <w:t xml:space="preserve"> (GPS)</w:t>
      </w:r>
      <w:r w:rsidRPr="0075661D">
        <w:rPr>
          <w:rFonts w:ascii="Calibri" w:hAnsi="Calibri" w:cs="Calibri"/>
          <w:color w:val="000000"/>
          <w:sz w:val="20"/>
          <w:szCs w:val="20"/>
          <w:lang w:eastAsia="sk-SK"/>
        </w:rPr>
        <w:t xml:space="preserve">; </w:t>
      </w:r>
    </w:p>
    <w:p w14:paraId="4730FB64" w14:textId="77777777" w:rsidR="00122812" w:rsidRPr="0075661D" w:rsidRDefault="00122812" w:rsidP="00122812">
      <w:pPr>
        <w:pStyle w:val="Odsekzoznamu1"/>
        <w:numPr>
          <w:ilvl w:val="2"/>
          <w:numId w:val="4"/>
        </w:numPr>
        <w:tabs>
          <w:tab w:val="clear" w:pos="4768"/>
          <w:tab w:val="num" w:pos="1134"/>
        </w:tabs>
        <w:autoSpaceDE w:val="0"/>
        <w:autoSpaceDN w:val="0"/>
        <w:adjustRightInd w:val="0"/>
        <w:spacing w:before="60"/>
        <w:ind w:left="1134" w:hanging="567"/>
        <w:rPr>
          <w:rFonts w:ascii="Calibri" w:hAnsi="Calibri" w:cs="Calibri"/>
          <w:color w:val="000000"/>
          <w:sz w:val="20"/>
          <w:szCs w:val="20"/>
          <w:lang w:eastAsia="sk-SK"/>
        </w:rPr>
      </w:pPr>
      <w:r w:rsidRPr="0075661D">
        <w:rPr>
          <w:rFonts w:ascii="Calibri" w:hAnsi="Calibri" w:cs="Calibri"/>
          <w:b/>
          <w:color w:val="000000"/>
          <w:sz w:val="20"/>
          <w:szCs w:val="20"/>
          <w:lang w:eastAsia="sk-SK"/>
        </w:rPr>
        <w:t>doba spracúvania</w:t>
      </w:r>
      <w:r w:rsidRPr="0075661D">
        <w:rPr>
          <w:rFonts w:ascii="Calibri" w:hAnsi="Calibri" w:cs="Calibri"/>
          <w:color w:val="000000"/>
          <w:sz w:val="20"/>
          <w:szCs w:val="20"/>
          <w:lang w:eastAsia="sk-SK"/>
        </w:rPr>
        <w:t xml:space="preserve">: </w:t>
      </w:r>
    </w:p>
    <w:p w14:paraId="3D29180D" w14:textId="77777777" w:rsidR="00122812" w:rsidRDefault="00122812" w:rsidP="00122812">
      <w:pPr>
        <w:pStyle w:val="Odsekzoznamu1"/>
        <w:numPr>
          <w:ilvl w:val="2"/>
          <w:numId w:val="9"/>
        </w:numPr>
        <w:tabs>
          <w:tab w:val="clear" w:pos="4548"/>
          <w:tab w:val="num" w:pos="1418"/>
        </w:tabs>
        <w:autoSpaceDE w:val="0"/>
        <w:autoSpaceDN w:val="0"/>
        <w:adjustRightInd w:val="0"/>
        <w:ind w:left="1418" w:hanging="142"/>
        <w:rPr>
          <w:rFonts w:ascii="Calibri" w:hAnsi="Calibri" w:cs="Calibri"/>
          <w:color w:val="000000"/>
          <w:sz w:val="20"/>
          <w:szCs w:val="20"/>
          <w:lang w:eastAsia="sk-SK"/>
        </w:rPr>
      </w:pPr>
      <w:r w:rsidRPr="00C521DB">
        <w:rPr>
          <w:rFonts w:ascii="Calibri" w:hAnsi="Calibri" w:cs="Calibri"/>
          <w:color w:val="000000"/>
          <w:sz w:val="20"/>
          <w:szCs w:val="20"/>
          <w:lang w:eastAsia="sk-SK"/>
        </w:rPr>
        <w:t xml:space="preserve">odo dňa </w:t>
      </w:r>
      <w:r w:rsidRPr="004839DB">
        <w:rPr>
          <w:rFonts w:ascii="Calibri" w:hAnsi="Calibri" w:cs="Calibri"/>
          <w:color w:val="000000"/>
          <w:sz w:val="20"/>
          <w:szCs w:val="20"/>
          <w:lang w:eastAsia="sk-SK"/>
        </w:rPr>
        <w:t>nadobudnutia účinnosti tejto zmluvy</w:t>
      </w:r>
      <w:r>
        <w:rPr>
          <w:rFonts w:ascii="Calibri" w:hAnsi="Calibri" w:cs="Calibri"/>
          <w:color w:val="000000"/>
          <w:sz w:val="20"/>
          <w:szCs w:val="20"/>
          <w:lang w:eastAsia="sk-SK"/>
        </w:rPr>
        <w:t xml:space="preserve"> </w:t>
      </w:r>
      <w:r w:rsidRPr="001A0558">
        <w:rPr>
          <w:rFonts w:ascii="Calibri" w:hAnsi="Calibri" w:cs="Calibri"/>
          <w:color w:val="000000"/>
          <w:sz w:val="20"/>
          <w:szCs w:val="20"/>
          <w:lang w:eastAsia="sk-SK"/>
        </w:rPr>
        <w:t xml:space="preserve">až po skončenie zmluvného vzťahu medzi </w:t>
      </w:r>
      <w:r>
        <w:rPr>
          <w:rFonts w:ascii="Calibri" w:hAnsi="Calibri" w:cs="Calibri"/>
          <w:color w:val="000000"/>
          <w:sz w:val="20"/>
          <w:szCs w:val="20"/>
          <w:lang w:eastAsia="sk-SK"/>
        </w:rPr>
        <w:t>zmluvnými stranami podľa čl. 8</w:t>
      </w:r>
      <w:r w:rsidRPr="001A0558">
        <w:rPr>
          <w:rFonts w:ascii="Calibri" w:hAnsi="Calibri" w:cs="Calibri"/>
          <w:color w:val="000000"/>
          <w:sz w:val="20"/>
          <w:szCs w:val="20"/>
          <w:lang w:eastAsia="sk-SK"/>
        </w:rPr>
        <w:t xml:space="preserve"> tejto zmluvy</w:t>
      </w:r>
      <w:r w:rsidRPr="005505BE">
        <w:rPr>
          <w:rFonts w:ascii="Calibri" w:hAnsi="Calibri" w:cs="Calibri"/>
          <w:color w:val="000000"/>
          <w:sz w:val="20"/>
          <w:szCs w:val="20"/>
          <w:lang w:eastAsia="sk-SK"/>
        </w:rPr>
        <w:t>;</w:t>
      </w:r>
    </w:p>
    <w:p w14:paraId="6C8C73B3" w14:textId="77777777" w:rsidR="00122812" w:rsidRDefault="00122812" w:rsidP="00122812">
      <w:pPr>
        <w:pStyle w:val="Odsekzoznamu1"/>
        <w:numPr>
          <w:ilvl w:val="2"/>
          <w:numId w:val="4"/>
        </w:numPr>
        <w:tabs>
          <w:tab w:val="clear" w:pos="4768"/>
          <w:tab w:val="num" w:pos="1134"/>
        </w:tabs>
        <w:autoSpaceDE w:val="0"/>
        <w:autoSpaceDN w:val="0"/>
        <w:adjustRightInd w:val="0"/>
        <w:spacing w:before="60"/>
        <w:ind w:left="1134" w:hanging="567"/>
        <w:rPr>
          <w:rFonts w:ascii="Calibri" w:hAnsi="Calibri" w:cs="Calibri"/>
          <w:color w:val="000000"/>
          <w:sz w:val="20"/>
          <w:szCs w:val="20"/>
          <w:lang w:eastAsia="sk-SK"/>
        </w:rPr>
      </w:pPr>
      <w:r w:rsidRPr="005505BE">
        <w:rPr>
          <w:rFonts w:ascii="Calibri" w:hAnsi="Calibri" w:cs="Calibri"/>
          <w:b/>
          <w:color w:val="000000"/>
          <w:sz w:val="20"/>
          <w:szCs w:val="20"/>
          <w:lang w:eastAsia="sk-SK"/>
        </w:rPr>
        <w:t>povaha spracúvania</w:t>
      </w:r>
      <w:r>
        <w:rPr>
          <w:rFonts w:ascii="Calibri" w:hAnsi="Calibri" w:cs="Calibri"/>
          <w:color w:val="000000"/>
          <w:sz w:val="20"/>
          <w:szCs w:val="20"/>
          <w:lang w:eastAsia="sk-SK"/>
        </w:rPr>
        <w:t>:</w:t>
      </w:r>
    </w:p>
    <w:p w14:paraId="4E6FB721" w14:textId="1A9FA0C3" w:rsidR="00122812" w:rsidRDefault="00122812" w:rsidP="00122812">
      <w:pPr>
        <w:pStyle w:val="Odsekzoznamu1"/>
        <w:tabs>
          <w:tab w:val="num" w:pos="3904"/>
        </w:tabs>
        <w:autoSpaceDE w:val="0"/>
        <w:autoSpaceDN w:val="0"/>
        <w:adjustRightInd w:val="0"/>
        <w:spacing w:before="60"/>
        <w:rPr>
          <w:rFonts w:ascii="Calibri" w:hAnsi="Calibri" w:cs="Calibri"/>
          <w:color w:val="000000"/>
          <w:sz w:val="20"/>
          <w:szCs w:val="20"/>
          <w:lang w:eastAsia="sk-SK"/>
        </w:rPr>
      </w:pPr>
      <w:r>
        <w:rPr>
          <w:rFonts w:ascii="Calibri" w:hAnsi="Calibri" w:cs="Calibri"/>
          <w:b/>
          <w:color w:val="000000"/>
          <w:sz w:val="20"/>
          <w:szCs w:val="20"/>
          <w:lang w:eastAsia="sk-SK"/>
        </w:rPr>
        <w:t xml:space="preserve">               </w:t>
      </w:r>
      <w:r w:rsidRPr="00122812">
        <w:rPr>
          <w:rFonts w:ascii="Calibri" w:hAnsi="Calibri" w:cs="Calibri"/>
          <w:color w:val="000000"/>
          <w:sz w:val="20"/>
          <w:szCs w:val="20"/>
          <w:lang w:eastAsia="sk-SK"/>
        </w:rPr>
        <w:t xml:space="preserve">osobné údaje sú spracovávané v súlade s § 6 od. 1 písm. b) GDPR  </w:t>
      </w:r>
    </w:p>
    <w:p w14:paraId="1993E09D" w14:textId="75C2D4EE" w:rsidR="00122812" w:rsidRPr="00122812" w:rsidRDefault="00122812" w:rsidP="00122812">
      <w:pPr>
        <w:pStyle w:val="Odsekzoznamu1"/>
        <w:numPr>
          <w:ilvl w:val="2"/>
          <w:numId w:val="4"/>
        </w:numPr>
        <w:tabs>
          <w:tab w:val="clear" w:pos="4768"/>
          <w:tab w:val="num" w:pos="1134"/>
          <w:tab w:val="num" w:pos="1418"/>
        </w:tabs>
        <w:autoSpaceDE w:val="0"/>
        <w:autoSpaceDN w:val="0"/>
        <w:adjustRightInd w:val="0"/>
        <w:spacing w:before="60"/>
        <w:ind w:left="1134" w:hanging="567"/>
        <w:rPr>
          <w:rFonts w:ascii="Calibri" w:hAnsi="Calibri" w:cs="Calibri"/>
          <w:color w:val="000000"/>
          <w:sz w:val="20"/>
          <w:szCs w:val="20"/>
          <w:lang w:eastAsia="sk-SK"/>
        </w:rPr>
      </w:pPr>
      <w:r w:rsidRPr="00122812">
        <w:rPr>
          <w:rFonts w:ascii="Calibri" w:hAnsi="Calibri" w:cs="Calibri"/>
          <w:b/>
          <w:color w:val="000000"/>
          <w:sz w:val="20"/>
          <w:szCs w:val="20"/>
          <w:lang w:eastAsia="sk-SK"/>
        </w:rPr>
        <w:t>na účel</w:t>
      </w:r>
      <w:r w:rsidRPr="00122812">
        <w:rPr>
          <w:rFonts w:ascii="Calibri" w:hAnsi="Calibri" w:cs="Calibri"/>
          <w:color w:val="000000"/>
          <w:sz w:val="20"/>
          <w:szCs w:val="20"/>
          <w:lang w:eastAsia="sk-SK"/>
        </w:rPr>
        <w:t>:</w:t>
      </w:r>
    </w:p>
    <w:p w14:paraId="591CB4A9" w14:textId="77777777" w:rsidR="00122812" w:rsidRDefault="00122812" w:rsidP="00122812">
      <w:pPr>
        <w:pStyle w:val="Odsekzoznamu1"/>
        <w:numPr>
          <w:ilvl w:val="2"/>
          <w:numId w:val="9"/>
        </w:numPr>
        <w:tabs>
          <w:tab w:val="clear" w:pos="4548"/>
          <w:tab w:val="num" w:pos="1418"/>
        </w:tabs>
        <w:autoSpaceDE w:val="0"/>
        <w:autoSpaceDN w:val="0"/>
        <w:adjustRightInd w:val="0"/>
        <w:ind w:left="1418" w:hanging="142"/>
        <w:jc w:val="left"/>
        <w:rPr>
          <w:rFonts w:ascii="Calibri" w:hAnsi="Calibri" w:cs="Calibri"/>
          <w:color w:val="000000"/>
          <w:sz w:val="20"/>
          <w:szCs w:val="20"/>
          <w:lang w:eastAsia="sk-SK"/>
        </w:rPr>
      </w:pPr>
      <w:r>
        <w:rPr>
          <w:rFonts w:ascii="Calibri" w:hAnsi="Calibri" w:cs="Calibri"/>
          <w:color w:val="000000"/>
          <w:sz w:val="20"/>
          <w:szCs w:val="20"/>
          <w:lang w:eastAsia="sk-SK"/>
        </w:rPr>
        <w:t xml:space="preserve">za účelom ochrany majetku </w:t>
      </w:r>
      <w:r w:rsidRPr="006A0321">
        <w:rPr>
          <w:rFonts w:ascii="Calibri" w:hAnsi="Calibri" w:cs="Calibri"/>
          <w:i/>
          <w:color w:val="000000"/>
          <w:sz w:val="20"/>
          <w:szCs w:val="20"/>
          <w:lang w:eastAsia="sk-SK"/>
        </w:rPr>
        <w:t>Prevádzkovateľa</w:t>
      </w:r>
      <w:r>
        <w:rPr>
          <w:rFonts w:ascii="Calibri" w:hAnsi="Calibri" w:cs="Calibri"/>
          <w:color w:val="000000"/>
          <w:sz w:val="20"/>
          <w:szCs w:val="20"/>
          <w:lang w:eastAsia="sk-SK"/>
        </w:rPr>
        <w:t xml:space="preserve"> (dohľadanie služobných vozidiel po ich krádeži), </w:t>
      </w:r>
      <w:r w:rsidRPr="001B14A7">
        <w:rPr>
          <w:rFonts w:ascii="Calibri" w:hAnsi="Calibri" w:cs="Calibri"/>
          <w:color w:val="000000"/>
          <w:sz w:val="20"/>
          <w:szCs w:val="20"/>
          <w:lang w:eastAsia="sk-SK"/>
        </w:rPr>
        <w:t> </w:t>
      </w:r>
    </w:p>
    <w:p w14:paraId="3D4B9821" w14:textId="77777777" w:rsidR="00122812" w:rsidRDefault="00122812" w:rsidP="00122812">
      <w:pPr>
        <w:pStyle w:val="Odsekzoznamu1"/>
        <w:numPr>
          <w:ilvl w:val="2"/>
          <w:numId w:val="9"/>
        </w:numPr>
        <w:tabs>
          <w:tab w:val="clear" w:pos="4548"/>
          <w:tab w:val="num" w:pos="1418"/>
        </w:tabs>
        <w:autoSpaceDE w:val="0"/>
        <w:autoSpaceDN w:val="0"/>
        <w:adjustRightInd w:val="0"/>
        <w:ind w:left="1418" w:hanging="142"/>
        <w:jc w:val="left"/>
        <w:rPr>
          <w:rFonts w:ascii="Calibri" w:hAnsi="Calibri" w:cs="Calibri"/>
          <w:color w:val="000000"/>
          <w:sz w:val="20"/>
          <w:szCs w:val="20"/>
          <w:lang w:eastAsia="sk-SK"/>
        </w:rPr>
      </w:pPr>
      <w:r w:rsidRPr="001B14A7">
        <w:rPr>
          <w:rFonts w:ascii="Calibri" w:hAnsi="Calibri" w:cs="Calibri"/>
          <w:color w:val="000000"/>
          <w:sz w:val="20"/>
          <w:szCs w:val="20"/>
          <w:lang w:eastAsia="sk-SK"/>
        </w:rPr>
        <w:t>za účelom uplatnenia výdavkov na spotrebované pohonné látky</w:t>
      </w:r>
      <w:r w:rsidRPr="005505BE">
        <w:rPr>
          <w:rFonts w:ascii="Calibri" w:hAnsi="Calibri" w:cs="Calibri"/>
          <w:color w:val="000000"/>
          <w:sz w:val="20"/>
          <w:szCs w:val="20"/>
          <w:lang w:eastAsia="sk-SK"/>
        </w:rPr>
        <w:t>;</w:t>
      </w:r>
    </w:p>
    <w:p w14:paraId="1817F093" w14:textId="77777777" w:rsidR="00122812" w:rsidRDefault="00122812" w:rsidP="00122812">
      <w:pPr>
        <w:pStyle w:val="Odsekzoznamu1"/>
        <w:numPr>
          <w:ilvl w:val="2"/>
          <w:numId w:val="4"/>
        </w:numPr>
        <w:tabs>
          <w:tab w:val="clear" w:pos="4768"/>
          <w:tab w:val="num" w:pos="1134"/>
        </w:tabs>
        <w:autoSpaceDE w:val="0"/>
        <w:autoSpaceDN w:val="0"/>
        <w:adjustRightInd w:val="0"/>
        <w:spacing w:before="60"/>
        <w:ind w:left="1134" w:hanging="567"/>
        <w:rPr>
          <w:rFonts w:ascii="Calibri" w:hAnsi="Calibri" w:cs="Calibri"/>
          <w:color w:val="000000"/>
          <w:sz w:val="20"/>
          <w:szCs w:val="20"/>
          <w:lang w:eastAsia="sk-SK"/>
        </w:rPr>
      </w:pPr>
      <w:r w:rsidRPr="005505BE">
        <w:rPr>
          <w:rFonts w:ascii="Calibri" w:hAnsi="Calibri" w:cs="Calibri"/>
          <w:b/>
          <w:color w:val="000000"/>
          <w:sz w:val="20"/>
          <w:szCs w:val="20"/>
          <w:lang w:eastAsia="sk-SK"/>
        </w:rPr>
        <w:t>typy a zoznam osobných údajov, ktoré sú predmetom spracúvania</w:t>
      </w:r>
      <w:r w:rsidRPr="005505BE">
        <w:rPr>
          <w:rFonts w:ascii="Calibri" w:hAnsi="Calibri" w:cs="Calibri"/>
          <w:color w:val="000000"/>
          <w:sz w:val="20"/>
          <w:szCs w:val="20"/>
          <w:lang w:eastAsia="sk-SK"/>
        </w:rPr>
        <w:t>:</w:t>
      </w:r>
      <w:r>
        <w:rPr>
          <w:rFonts w:ascii="Calibri" w:hAnsi="Calibri" w:cs="Calibri"/>
          <w:color w:val="000000"/>
          <w:sz w:val="20"/>
          <w:szCs w:val="20"/>
          <w:lang w:eastAsia="sk-SK"/>
        </w:rPr>
        <w:t xml:space="preserve"> </w:t>
      </w:r>
    </w:p>
    <w:p w14:paraId="6974EEEC" w14:textId="77777777" w:rsidR="00122812" w:rsidRDefault="00122812" w:rsidP="00122812">
      <w:pPr>
        <w:pStyle w:val="Odsekzoznamu1"/>
        <w:numPr>
          <w:ilvl w:val="2"/>
          <w:numId w:val="9"/>
        </w:numPr>
        <w:tabs>
          <w:tab w:val="clear" w:pos="4548"/>
          <w:tab w:val="num" w:pos="1418"/>
        </w:tabs>
        <w:autoSpaceDE w:val="0"/>
        <w:autoSpaceDN w:val="0"/>
        <w:adjustRightInd w:val="0"/>
        <w:ind w:left="1418" w:hanging="142"/>
        <w:jc w:val="left"/>
        <w:rPr>
          <w:rFonts w:ascii="Calibri" w:hAnsi="Calibri" w:cs="Calibri"/>
          <w:color w:val="000000"/>
          <w:sz w:val="20"/>
          <w:szCs w:val="20"/>
          <w:lang w:eastAsia="sk-SK"/>
        </w:rPr>
      </w:pPr>
      <w:r>
        <w:rPr>
          <w:rFonts w:ascii="Calibri" w:hAnsi="Calibri" w:cs="Calibri"/>
          <w:color w:val="000000"/>
          <w:sz w:val="20"/>
          <w:szCs w:val="20"/>
          <w:lang w:eastAsia="sk-SK"/>
        </w:rPr>
        <w:t xml:space="preserve">lokalizačné údaje </w:t>
      </w:r>
      <w:r w:rsidRPr="001B14A7">
        <w:rPr>
          <w:rFonts w:ascii="Calibri" w:hAnsi="Calibri" w:cs="Calibri"/>
          <w:color w:val="000000"/>
          <w:sz w:val="20"/>
          <w:szCs w:val="20"/>
          <w:lang w:eastAsia="sk-SK"/>
        </w:rPr>
        <w:t>satelitného sledovania (GPS)</w:t>
      </w:r>
      <w:r w:rsidRPr="00633772">
        <w:rPr>
          <w:rFonts w:ascii="Calibri" w:hAnsi="Calibri" w:cs="Calibri"/>
          <w:color w:val="000000"/>
          <w:sz w:val="20"/>
          <w:szCs w:val="20"/>
          <w:lang w:eastAsia="sk-SK"/>
        </w:rPr>
        <w:t xml:space="preserve"> </w:t>
      </w:r>
      <w:r>
        <w:rPr>
          <w:rFonts w:ascii="Calibri" w:hAnsi="Calibri" w:cs="Calibri"/>
          <w:color w:val="000000"/>
          <w:sz w:val="20"/>
          <w:szCs w:val="20"/>
          <w:lang w:eastAsia="sk-SK"/>
        </w:rPr>
        <w:t>motorového vozidla,</w:t>
      </w:r>
    </w:p>
    <w:p w14:paraId="45FEC46D" w14:textId="77777777" w:rsidR="00122812" w:rsidRDefault="00122812" w:rsidP="00122812">
      <w:pPr>
        <w:pStyle w:val="Odsekzoznamu1"/>
        <w:numPr>
          <w:ilvl w:val="2"/>
          <w:numId w:val="9"/>
        </w:numPr>
        <w:tabs>
          <w:tab w:val="clear" w:pos="4548"/>
          <w:tab w:val="num" w:pos="1418"/>
        </w:tabs>
        <w:autoSpaceDE w:val="0"/>
        <w:autoSpaceDN w:val="0"/>
        <w:adjustRightInd w:val="0"/>
        <w:ind w:left="1418" w:hanging="142"/>
        <w:jc w:val="left"/>
        <w:rPr>
          <w:rFonts w:ascii="Calibri" w:hAnsi="Calibri" w:cs="Calibri"/>
          <w:color w:val="000000"/>
          <w:sz w:val="20"/>
          <w:szCs w:val="20"/>
          <w:lang w:eastAsia="sk-SK"/>
        </w:rPr>
      </w:pPr>
      <w:r>
        <w:rPr>
          <w:rFonts w:ascii="Calibri" w:hAnsi="Calibri" w:cs="Calibri"/>
          <w:color w:val="000000"/>
          <w:sz w:val="20"/>
          <w:szCs w:val="20"/>
          <w:lang w:eastAsia="sk-SK"/>
        </w:rPr>
        <w:t>identifikačné číslo dotknutej osoby - osobné číslo zamestnanca u </w:t>
      </w:r>
      <w:r w:rsidRPr="00F70034">
        <w:rPr>
          <w:rFonts w:ascii="Calibri" w:hAnsi="Calibri" w:cs="Calibri"/>
          <w:i/>
          <w:color w:val="000000"/>
          <w:sz w:val="20"/>
          <w:szCs w:val="20"/>
          <w:lang w:eastAsia="sk-SK"/>
        </w:rPr>
        <w:t>Prevádzkovateľa</w:t>
      </w:r>
      <w:r>
        <w:rPr>
          <w:rFonts w:ascii="Calibri" w:hAnsi="Calibri" w:cs="Calibri"/>
          <w:color w:val="000000"/>
          <w:sz w:val="20"/>
          <w:szCs w:val="20"/>
          <w:lang w:eastAsia="sk-SK"/>
        </w:rPr>
        <w:t>,</w:t>
      </w:r>
    </w:p>
    <w:p w14:paraId="59C26AA1" w14:textId="77777777" w:rsidR="00122812" w:rsidRDefault="00122812" w:rsidP="00122812">
      <w:pPr>
        <w:pStyle w:val="Odsekzoznamu1"/>
        <w:numPr>
          <w:ilvl w:val="2"/>
          <w:numId w:val="9"/>
        </w:numPr>
        <w:tabs>
          <w:tab w:val="clear" w:pos="4548"/>
          <w:tab w:val="num" w:pos="1418"/>
        </w:tabs>
        <w:autoSpaceDE w:val="0"/>
        <w:autoSpaceDN w:val="0"/>
        <w:adjustRightInd w:val="0"/>
        <w:ind w:left="1418" w:hanging="142"/>
        <w:jc w:val="left"/>
        <w:rPr>
          <w:rFonts w:ascii="Calibri" w:hAnsi="Calibri" w:cs="Calibri"/>
          <w:color w:val="000000"/>
          <w:sz w:val="20"/>
          <w:szCs w:val="20"/>
          <w:lang w:eastAsia="sk-SK"/>
        </w:rPr>
      </w:pPr>
      <w:r>
        <w:rPr>
          <w:rFonts w:ascii="Calibri" w:hAnsi="Calibri" w:cs="Calibri"/>
          <w:color w:val="000000"/>
          <w:sz w:val="20"/>
          <w:szCs w:val="20"/>
          <w:lang w:eastAsia="sk-SK"/>
        </w:rPr>
        <w:t>údaje v knihe jázd</w:t>
      </w:r>
      <w:r w:rsidRPr="005505BE">
        <w:rPr>
          <w:rFonts w:ascii="Calibri" w:hAnsi="Calibri" w:cs="Calibri"/>
          <w:color w:val="000000"/>
          <w:sz w:val="20"/>
          <w:szCs w:val="20"/>
          <w:lang w:eastAsia="sk-SK"/>
        </w:rPr>
        <w:t>;</w:t>
      </w:r>
    </w:p>
    <w:p w14:paraId="128184F2" w14:textId="77777777" w:rsidR="00122812" w:rsidRDefault="00122812" w:rsidP="00122812">
      <w:pPr>
        <w:pStyle w:val="Odsekzoznamu1"/>
        <w:keepNext/>
        <w:numPr>
          <w:ilvl w:val="2"/>
          <w:numId w:val="4"/>
        </w:numPr>
        <w:tabs>
          <w:tab w:val="clear" w:pos="4768"/>
          <w:tab w:val="num" w:pos="1134"/>
        </w:tabs>
        <w:autoSpaceDE w:val="0"/>
        <w:autoSpaceDN w:val="0"/>
        <w:adjustRightInd w:val="0"/>
        <w:spacing w:before="60"/>
        <w:ind w:left="1134" w:hanging="567"/>
        <w:rPr>
          <w:rFonts w:ascii="Calibri" w:hAnsi="Calibri" w:cs="Calibri"/>
          <w:color w:val="000000"/>
          <w:sz w:val="20"/>
          <w:szCs w:val="20"/>
          <w:lang w:eastAsia="sk-SK"/>
        </w:rPr>
      </w:pPr>
      <w:r w:rsidRPr="00F755D4">
        <w:rPr>
          <w:rFonts w:ascii="Calibri" w:hAnsi="Calibri" w:cs="Calibri"/>
          <w:b/>
          <w:color w:val="000000"/>
          <w:sz w:val="20"/>
          <w:szCs w:val="20"/>
          <w:lang w:eastAsia="sk-SK"/>
        </w:rPr>
        <w:t xml:space="preserve">kategórie dotknutých </w:t>
      </w:r>
      <w:r w:rsidRPr="00D049DD">
        <w:rPr>
          <w:rFonts w:ascii="Calibri" w:hAnsi="Calibri" w:cs="Calibri"/>
          <w:b/>
          <w:color w:val="000000"/>
          <w:sz w:val="20"/>
          <w:szCs w:val="20"/>
          <w:lang w:eastAsia="sk-SK"/>
        </w:rPr>
        <w:t>osôb</w:t>
      </w:r>
      <w:r w:rsidRPr="00D049DD">
        <w:rPr>
          <w:rFonts w:ascii="Calibri" w:hAnsi="Calibri" w:cs="Calibri"/>
          <w:color w:val="000000"/>
          <w:sz w:val="20"/>
          <w:szCs w:val="20"/>
          <w:lang w:eastAsia="sk-SK"/>
        </w:rPr>
        <w:t xml:space="preserve">: </w:t>
      </w:r>
    </w:p>
    <w:p w14:paraId="0DD60552" w14:textId="77777777" w:rsidR="00122812" w:rsidRPr="00F755D4" w:rsidRDefault="00122812" w:rsidP="00122812">
      <w:pPr>
        <w:pStyle w:val="Odsekzoznamu1"/>
        <w:numPr>
          <w:ilvl w:val="2"/>
          <w:numId w:val="9"/>
        </w:numPr>
        <w:tabs>
          <w:tab w:val="clear" w:pos="4548"/>
          <w:tab w:val="num" w:pos="1418"/>
        </w:tabs>
        <w:autoSpaceDE w:val="0"/>
        <w:autoSpaceDN w:val="0"/>
        <w:adjustRightInd w:val="0"/>
        <w:ind w:left="1418" w:hanging="142"/>
        <w:jc w:val="left"/>
        <w:rPr>
          <w:rFonts w:ascii="Calibri" w:hAnsi="Calibri" w:cs="Calibri"/>
          <w:color w:val="000000"/>
          <w:sz w:val="20"/>
          <w:szCs w:val="20"/>
          <w:lang w:eastAsia="sk-SK"/>
        </w:rPr>
      </w:pPr>
      <w:r>
        <w:rPr>
          <w:rFonts w:ascii="Calibri" w:hAnsi="Calibri" w:cs="Calibri"/>
          <w:color w:val="000000"/>
          <w:sz w:val="20"/>
          <w:szCs w:val="20"/>
          <w:lang w:eastAsia="sk-SK"/>
        </w:rPr>
        <w:t xml:space="preserve">zamestnanci </w:t>
      </w:r>
      <w:r w:rsidRPr="00F70034">
        <w:rPr>
          <w:rFonts w:ascii="Calibri" w:hAnsi="Calibri" w:cs="Calibri"/>
          <w:i/>
          <w:color w:val="000000"/>
          <w:sz w:val="20"/>
          <w:szCs w:val="20"/>
          <w:lang w:eastAsia="sk-SK"/>
        </w:rPr>
        <w:t>Prevádzkovateľa</w:t>
      </w:r>
      <w:r>
        <w:rPr>
          <w:rFonts w:ascii="Calibri" w:hAnsi="Calibri" w:cs="Calibri"/>
          <w:color w:val="000000"/>
          <w:sz w:val="20"/>
          <w:szCs w:val="20"/>
          <w:lang w:eastAsia="sk-SK"/>
        </w:rPr>
        <w:t xml:space="preserve">, ktorí používajú motorové vozidlo vybavené </w:t>
      </w:r>
      <w:r w:rsidRPr="00F70034">
        <w:rPr>
          <w:rFonts w:ascii="Calibri" w:hAnsi="Calibri" w:cs="Calibri"/>
          <w:color w:val="000000"/>
          <w:sz w:val="20"/>
          <w:szCs w:val="20"/>
          <w:lang w:eastAsia="sk-SK"/>
        </w:rPr>
        <w:t>systémom lokalizácie prostredníctvom satelitného sledovania (GPS)</w:t>
      </w:r>
      <w:r w:rsidRPr="005505BE">
        <w:rPr>
          <w:rFonts w:ascii="Calibri" w:hAnsi="Calibri" w:cs="Calibri"/>
          <w:color w:val="000000"/>
          <w:sz w:val="20"/>
          <w:szCs w:val="20"/>
          <w:lang w:eastAsia="sk-SK"/>
        </w:rPr>
        <w:t>;</w:t>
      </w:r>
      <w:r w:rsidRPr="00F755D4">
        <w:rPr>
          <w:rFonts w:ascii="Calibri" w:hAnsi="Calibri" w:cs="Calibri"/>
          <w:color w:val="000000"/>
          <w:sz w:val="20"/>
          <w:szCs w:val="20"/>
          <w:lang w:eastAsia="sk-SK"/>
        </w:rPr>
        <w:t xml:space="preserve"> </w:t>
      </w:r>
    </w:p>
    <w:p w14:paraId="6696C040" w14:textId="77777777" w:rsidR="00122812" w:rsidRPr="00B05E23" w:rsidRDefault="00122812" w:rsidP="00122812">
      <w:pPr>
        <w:pStyle w:val="Clanokcislozml"/>
        <w:keepNext/>
        <w:spacing w:before="120"/>
        <w:rPr>
          <w:rFonts w:ascii="Calibri" w:hAnsi="Calibri" w:cs="Calibri"/>
          <w:b w:val="0"/>
          <w:bCs/>
          <w:caps w:val="0"/>
          <w:sz w:val="22"/>
          <w:szCs w:val="22"/>
        </w:rPr>
      </w:pPr>
      <w:r>
        <w:rPr>
          <w:rFonts w:ascii="Calibri" w:hAnsi="Calibri" w:cs="Calibri"/>
          <w:b w:val="0"/>
          <w:bCs/>
          <w:caps w:val="0"/>
          <w:sz w:val="22"/>
          <w:szCs w:val="22"/>
        </w:rPr>
        <w:lastRenderedPageBreak/>
        <w:t>Článok 4</w:t>
      </w:r>
    </w:p>
    <w:p w14:paraId="405A508F" w14:textId="77777777" w:rsidR="00122812" w:rsidRPr="00626620" w:rsidRDefault="00122812" w:rsidP="00122812">
      <w:pPr>
        <w:pStyle w:val="Textclanku"/>
        <w:keepNext/>
        <w:spacing w:before="0" w:after="0"/>
        <w:rPr>
          <w:rFonts w:ascii="Calibri" w:hAnsi="Calibri" w:cs="Calibri"/>
          <w:sz w:val="22"/>
          <w:szCs w:val="22"/>
        </w:rPr>
      </w:pPr>
      <w:r>
        <w:rPr>
          <w:rFonts w:ascii="Calibri" w:hAnsi="Calibri" w:cs="Calibri"/>
          <w:sz w:val="22"/>
          <w:szCs w:val="22"/>
        </w:rPr>
        <w:t>Oprávnenia</w:t>
      </w:r>
      <w:r w:rsidRPr="00626620">
        <w:rPr>
          <w:rFonts w:ascii="Calibri" w:hAnsi="Calibri" w:cs="Calibri"/>
          <w:sz w:val="22"/>
          <w:szCs w:val="22"/>
        </w:rPr>
        <w:t xml:space="preserve"> prevádzkovateľa</w:t>
      </w:r>
    </w:p>
    <w:p w14:paraId="63D15AB5" w14:textId="77777777" w:rsidR="00122812" w:rsidRDefault="00122812" w:rsidP="00122812">
      <w:pPr>
        <w:pStyle w:val="Odsekzoznamu1"/>
        <w:numPr>
          <w:ilvl w:val="1"/>
          <w:numId w:val="1"/>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6E41B0">
        <w:rPr>
          <w:rFonts w:ascii="Calibri" w:hAnsi="Calibri" w:cs="Calibri"/>
          <w:i/>
          <w:color w:val="000000"/>
          <w:sz w:val="20"/>
          <w:szCs w:val="20"/>
          <w:lang w:eastAsia="sk-SK"/>
        </w:rPr>
        <w:t>Prevádzkovateľ</w:t>
      </w:r>
      <w:r>
        <w:rPr>
          <w:rFonts w:ascii="Calibri" w:hAnsi="Calibri" w:cs="Calibri"/>
          <w:color w:val="000000"/>
          <w:sz w:val="20"/>
          <w:szCs w:val="20"/>
          <w:lang w:eastAsia="sk-SK"/>
        </w:rPr>
        <w:t xml:space="preserve"> vyhlasuje, že pri výbere </w:t>
      </w:r>
      <w:r w:rsidRPr="006E41B0">
        <w:rPr>
          <w:rFonts w:ascii="Calibri" w:hAnsi="Calibri" w:cs="Calibri"/>
          <w:i/>
          <w:color w:val="000000"/>
          <w:sz w:val="20"/>
          <w:szCs w:val="20"/>
          <w:lang w:eastAsia="sk-SK"/>
        </w:rPr>
        <w:t>Sprostredkovateľa</w:t>
      </w:r>
      <w:r w:rsidRPr="006E41B0">
        <w:rPr>
          <w:rFonts w:ascii="Calibri" w:hAnsi="Calibri" w:cs="Calibri"/>
          <w:color w:val="000000"/>
          <w:sz w:val="20"/>
          <w:szCs w:val="20"/>
          <w:lang w:eastAsia="sk-SK"/>
        </w:rPr>
        <w:t xml:space="preserve"> postupoval v súlade s čl. 28 ods. 1 GDPR a § 34 ods. 1 zákona o ochrane osobných údajov, t. j. dbal na odbornú, technickú, organi</w:t>
      </w:r>
      <w:r>
        <w:rPr>
          <w:rFonts w:ascii="Calibri" w:hAnsi="Calibri" w:cs="Calibri"/>
          <w:color w:val="000000"/>
          <w:sz w:val="20"/>
          <w:szCs w:val="20"/>
          <w:lang w:eastAsia="sk-SK"/>
        </w:rPr>
        <w:t xml:space="preserve">začnú a personálnu spôsobilosť </w:t>
      </w:r>
      <w:r w:rsidRPr="006E41B0">
        <w:rPr>
          <w:rFonts w:ascii="Calibri" w:hAnsi="Calibri" w:cs="Calibri"/>
          <w:i/>
          <w:color w:val="000000"/>
          <w:sz w:val="20"/>
          <w:szCs w:val="20"/>
          <w:lang w:eastAsia="sk-SK"/>
        </w:rPr>
        <w:t>Sprostredkovateľa</w:t>
      </w:r>
      <w:r w:rsidRPr="006E41B0">
        <w:rPr>
          <w:rFonts w:ascii="Calibri" w:hAnsi="Calibri" w:cs="Calibri"/>
          <w:color w:val="000000"/>
          <w:sz w:val="20"/>
          <w:szCs w:val="20"/>
          <w:lang w:eastAsia="sk-SK"/>
        </w:rPr>
        <w:t xml:space="preserve"> a jeho schopnosť poskytnúť dostatočné záruky na to, že sa prijmú primerané technické a organizačné opatrenia tak, aby spracúvanie spĺňalo zákonné požiadavky a aby sa zabezpečila ochrana práv dotknutej osoby. </w:t>
      </w:r>
    </w:p>
    <w:p w14:paraId="7191CD02" w14:textId="77777777" w:rsidR="00122812" w:rsidRDefault="00122812" w:rsidP="00122812">
      <w:pPr>
        <w:pStyle w:val="Odsekzoznamu1"/>
        <w:numPr>
          <w:ilvl w:val="1"/>
          <w:numId w:val="1"/>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6E41B0">
        <w:rPr>
          <w:rFonts w:ascii="Calibri" w:hAnsi="Calibri" w:cs="Calibri"/>
          <w:i/>
          <w:color w:val="000000"/>
          <w:sz w:val="20"/>
          <w:szCs w:val="20"/>
          <w:lang w:eastAsia="sk-SK"/>
        </w:rPr>
        <w:t>Prevádzkovateľ</w:t>
      </w:r>
      <w:r w:rsidRPr="006E41B0">
        <w:rPr>
          <w:rFonts w:ascii="Calibri" w:hAnsi="Calibri" w:cs="Calibri"/>
          <w:color w:val="000000"/>
          <w:sz w:val="20"/>
          <w:szCs w:val="20"/>
          <w:lang w:eastAsia="sk-SK"/>
        </w:rPr>
        <w:t xml:space="preserve"> je oprávnený požadovať od </w:t>
      </w:r>
      <w:r w:rsidRPr="006E41B0">
        <w:rPr>
          <w:rFonts w:ascii="Calibri" w:hAnsi="Calibri" w:cs="Calibri"/>
          <w:i/>
          <w:color w:val="000000"/>
          <w:sz w:val="20"/>
          <w:szCs w:val="20"/>
          <w:lang w:eastAsia="sk-SK"/>
        </w:rPr>
        <w:t>Sprostredkovateľa</w:t>
      </w:r>
      <w:r w:rsidRPr="006E41B0">
        <w:rPr>
          <w:rFonts w:ascii="Calibri" w:hAnsi="Calibri" w:cs="Calibri"/>
          <w:color w:val="000000"/>
          <w:sz w:val="20"/>
          <w:szCs w:val="20"/>
          <w:lang w:eastAsia="sk-SK"/>
        </w:rPr>
        <w:t xml:space="preserve"> preukázanie splnenia všetkých povinností vrátane vykonania všetkých predpísaných bezpečnostných opatrení na ochranu osobných údajov. </w:t>
      </w:r>
    </w:p>
    <w:p w14:paraId="0172BE37" w14:textId="77777777" w:rsidR="00122812" w:rsidRPr="00C226D4" w:rsidRDefault="00122812" w:rsidP="00122812">
      <w:pPr>
        <w:pStyle w:val="Odsekzoznamu1"/>
        <w:numPr>
          <w:ilvl w:val="1"/>
          <w:numId w:val="1"/>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6E41B0">
        <w:rPr>
          <w:rFonts w:ascii="Calibri" w:hAnsi="Calibri" w:cs="Calibri"/>
          <w:i/>
          <w:color w:val="000000"/>
          <w:sz w:val="20"/>
          <w:szCs w:val="20"/>
          <w:lang w:eastAsia="sk-SK"/>
        </w:rPr>
        <w:t>Prevádzkovateľ</w:t>
      </w:r>
      <w:r>
        <w:rPr>
          <w:rFonts w:ascii="Calibri" w:hAnsi="Calibri" w:cs="Calibri"/>
          <w:color w:val="000000"/>
          <w:sz w:val="20"/>
          <w:szCs w:val="20"/>
          <w:lang w:eastAsia="sk-SK"/>
        </w:rPr>
        <w:t xml:space="preserve"> je podľa </w:t>
      </w:r>
      <w:r w:rsidRPr="00921258">
        <w:rPr>
          <w:rFonts w:ascii="Calibri" w:hAnsi="Calibri" w:cs="Calibri"/>
          <w:color w:val="000000"/>
          <w:sz w:val="20"/>
          <w:szCs w:val="20"/>
          <w:lang w:eastAsia="sk-SK"/>
        </w:rPr>
        <w:t xml:space="preserve">§ 34 </w:t>
      </w:r>
      <w:r>
        <w:rPr>
          <w:rFonts w:ascii="Calibri" w:hAnsi="Calibri" w:cs="Calibri"/>
          <w:color w:val="000000"/>
          <w:sz w:val="20"/>
          <w:szCs w:val="20"/>
          <w:lang w:eastAsia="sk-SK"/>
        </w:rPr>
        <w:t xml:space="preserve">ods. 3 písmena i) oprávnený vykonať u </w:t>
      </w:r>
      <w:r w:rsidRPr="006E41B0">
        <w:rPr>
          <w:rFonts w:ascii="Calibri" w:hAnsi="Calibri" w:cs="Calibri"/>
          <w:i/>
          <w:color w:val="000000"/>
          <w:sz w:val="20"/>
          <w:szCs w:val="20"/>
          <w:lang w:eastAsia="sk-SK"/>
        </w:rPr>
        <w:t>Sprostredkovateľa</w:t>
      </w:r>
      <w:r w:rsidRPr="006E41B0">
        <w:rPr>
          <w:rFonts w:ascii="Calibri" w:hAnsi="Calibri" w:cs="Calibri"/>
          <w:color w:val="000000"/>
          <w:sz w:val="20"/>
          <w:szCs w:val="20"/>
          <w:lang w:eastAsia="sk-SK"/>
        </w:rPr>
        <w:t xml:space="preserve"> a</w:t>
      </w:r>
      <w:r>
        <w:rPr>
          <w:rFonts w:ascii="Calibri" w:hAnsi="Calibri" w:cs="Calibri"/>
          <w:color w:val="000000"/>
          <w:sz w:val="20"/>
          <w:szCs w:val="20"/>
          <w:lang w:eastAsia="sk-SK"/>
        </w:rPr>
        <w:t xml:space="preserve">udit ochrany osobných údajov a </w:t>
      </w:r>
      <w:r w:rsidRPr="006E26F8">
        <w:rPr>
          <w:rFonts w:ascii="Calibri" w:hAnsi="Calibri" w:cs="Calibri"/>
          <w:i/>
          <w:color w:val="000000"/>
          <w:sz w:val="20"/>
          <w:szCs w:val="20"/>
          <w:lang w:eastAsia="sk-SK"/>
        </w:rPr>
        <w:t>Sprostredkovateľ</w:t>
      </w:r>
      <w:r w:rsidRPr="006E41B0">
        <w:rPr>
          <w:rFonts w:ascii="Calibri" w:hAnsi="Calibri" w:cs="Calibri"/>
          <w:color w:val="000000"/>
          <w:sz w:val="20"/>
          <w:szCs w:val="20"/>
          <w:lang w:eastAsia="sk-SK"/>
        </w:rPr>
        <w:t xml:space="preserve"> je povinný poskytnúť súčinnosť v rámci auditu ochrany osobný</w:t>
      </w:r>
      <w:r>
        <w:rPr>
          <w:rFonts w:ascii="Calibri" w:hAnsi="Calibri" w:cs="Calibri"/>
          <w:color w:val="000000"/>
          <w:sz w:val="20"/>
          <w:szCs w:val="20"/>
          <w:lang w:eastAsia="sk-SK"/>
        </w:rPr>
        <w:t xml:space="preserve">ch údajov a kontroly zo strany </w:t>
      </w:r>
      <w:r w:rsidRPr="006E41B0">
        <w:rPr>
          <w:rFonts w:ascii="Calibri" w:hAnsi="Calibri" w:cs="Calibri"/>
          <w:i/>
          <w:color w:val="000000"/>
          <w:sz w:val="20"/>
          <w:szCs w:val="20"/>
          <w:lang w:eastAsia="sk-SK"/>
        </w:rPr>
        <w:t>Prevádzkovateľa</w:t>
      </w:r>
      <w:r w:rsidRPr="006E41B0">
        <w:rPr>
          <w:rFonts w:ascii="Calibri" w:hAnsi="Calibri" w:cs="Calibri"/>
          <w:color w:val="000000"/>
          <w:sz w:val="20"/>
          <w:szCs w:val="20"/>
          <w:lang w:eastAsia="sk-SK"/>
        </w:rPr>
        <w:t xml:space="preserve"> a</w:t>
      </w:r>
      <w:r>
        <w:rPr>
          <w:rFonts w:ascii="Calibri" w:hAnsi="Calibri" w:cs="Calibri"/>
          <w:color w:val="000000"/>
          <w:sz w:val="20"/>
          <w:szCs w:val="20"/>
          <w:lang w:eastAsia="sk-SK"/>
        </w:rPr>
        <w:t xml:space="preserve">lebo audítora, ktorého poveril </w:t>
      </w:r>
      <w:r w:rsidRPr="006E41B0">
        <w:rPr>
          <w:rFonts w:ascii="Calibri" w:hAnsi="Calibri" w:cs="Calibri"/>
          <w:i/>
          <w:color w:val="000000"/>
          <w:sz w:val="20"/>
          <w:szCs w:val="20"/>
          <w:lang w:eastAsia="sk-SK"/>
        </w:rPr>
        <w:t>Prevádzkovateľ</w:t>
      </w:r>
      <w:r w:rsidRPr="006E41B0">
        <w:rPr>
          <w:rFonts w:ascii="Calibri" w:hAnsi="Calibri" w:cs="Calibri"/>
          <w:color w:val="000000"/>
          <w:sz w:val="20"/>
          <w:szCs w:val="20"/>
          <w:lang w:eastAsia="sk-SK"/>
        </w:rPr>
        <w:t>.</w:t>
      </w:r>
    </w:p>
    <w:p w14:paraId="29F7FA74" w14:textId="77777777" w:rsidR="00122812" w:rsidRPr="00B05E23" w:rsidRDefault="00122812" w:rsidP="00122812">
      <w:pPr>
        <w:pStyle w:val="Clanokcislozml"/>
        <w:keepNext/>
        <w:spacing w:before="120"/>
        <w:rPr>
          <w:rFonts w:ascii="Calibri" w:hAnsi="Calibri" w:cs="Calibri"/>
          <w:b w:val="0"/>
          <w:bCs/>
          <w:caps w:val="0"/>
          <w:sz w:val="22"/>
          <w:szCs w:val="22"/>
        </w:rPr>
      </w:pPr>
      <w:r>
        <w:rPr>
          <w:rFonts w:ascii="Calibri" w:hAnsi="Calibri" w:cs="Calibri"/>
          <w:b w:val="0"/>
          <w:bCs/>
          <w:caps w:val="0"/>
          <w:sz w:val="22"/>
          <w:szCs w:val="22"/>
        </w:rPr>
        <w:t>Článok 5</w:t>
      </w:r>
    </w:p>
    <w:p w14:paraId="29501001" w14:textId="77777777" w:rsidR="00122812" w:rsidRPr="00626620" w:rsidRDefault="00122812" w:rsidP="00122812">
      <w:pPr>
        <w:pStyle w:val="Textclanku"/>
        <w:keepNext/>
        <w:spacing w:before="0" w:after="0"/>
        <w:rPr>
          <w:rFonts w:ascii="Calibri" w:hAnsi="Calibri" w:cs="Calibri"/>
          <w:sz w:val="22"/>
          <w:szCs w:val="22"/>
        </w:rPr>
      </w:pPr>
      <w:r>
        <w:rPr>
          <w:rFonts w:ascii="Calibri" w:hAnsi="Calibri" w:cs="Calibri"/>
          <w:sz w:val="22"/>
          <w:szCs w:val="22"/>
        </w:rPr>
        <w:t>Oprávnenia a p</w:t>
      </w:r>
      <w:r w:rsidRPr="00626620">
        <w:rPr>
          <w:rFonts w:ascii="Calibri" w:hAnsi="Calibri" w:cs="Calibri"/>
          <w:sz w:val="22"/>
          <w:szCs w:val="22"/>
        </w:rPr>
        <w:t>ovinnosti sprostredkovateľa</w:t>
      </w:r>
    </w:p>
    <w:p w14:paraId="7F82CFDD" w14:textId="77777777" w:rsidR="00122812" w:rsidRDefault="00122812" w:rsidP="00122812">
      <w:pPr>
        <w:pStyle w:val="Odsekzoznamu1"/>
        <w:numPr>
          <w:ilvl w:val="1"/>
          <w:numId w:val="2"/>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6E41B0">
        <w:rPr>
          <w:rFonts w:ascii="Calibri" w:hAnsi="Calibri" w:cs="Calibri"/>
          <w:i/>
          <w:color w:val="000000"/>
          <w:sz w:val="20"/>
          <w:szCs w:val="20"/>
          <w:lang w:eastAsia="sk-SK"/>
        </w:rPr>
        <w:t>Sprostredkovateľ</w:t>
      </w:r>
      <w:r w:rsidRPr="00802190">
        <w:rPr>
          <w:rFonts w:ascii="Calibri" w:hAnsi="Calibri" w:cs="Calibri"/>
          <w:color w:val="000000"/>
          <w:sz w:val="20"/>
          <w:szCs w:val="20"/>
          <w:lang w:eastAsia="sk-SK"/>
        </w:rPr>
        <w:t xml:space="preserve"> je oprávnený: </w:t>
      </w:r>
    </w:p>
    <w:p w14:paraId="586D3D25" w14:textId="77777777" w:rsidR="00122812" w:rsidRDefault="00122812" w:rsidP="00122812">
      <w:pPr>
        <w:pStyle w:val="Odsekzoznamu1"/>
        <w:numPr>
          <w:ilvl w:val="2"/>
          <w:numId w:val="2"/>
        </w:numPr>
        <w:autoSpaceDE w:val="0"/>
        <w:autoSpaceDN w:val="0"/>
        <w:adjustRightInd w:val="0"/>
        <w:spacing w:before="60"/>
        <w:ind w:left="1225" w:hanging="505"/>
        <w:rPr>
          <w:rFonts w:ascii="Calibri" w:hAnsi="Calibri" w:cs="Calibri"/>
          <w:color w:val="000000"/>
          <w:sz w:val="20"/>
          <w:szCs w:val="20"/>
          <w:lang w:eastAsia="sk-SK"/>
        </w:rPr>
      </w:pPr>
      <w:r w:rsidRPr="00602382">
        <w:rPr>
          <w:rFonts w:ascii="Calibri" w:hAnsi="Calibri" w:cs="Calibri"/>
          <w:color w:val="000000"/>
          <w:sz w:val="20"/>
          <w:szCs w:val="20"/>
          <w:lang w:eastAsia="sk-SK"/>
        </w:rPr>
        <w:t>získavať, zaznamenávať, usporadúvať, prehliadať, uchovávať, sprístupňovať</w:t>
      </w:r>
      <w:r>
        <w:rPr>
          <w:rFonts w:ascii="Calibri" w:hAnsi="Calibri" w:cs="Calibri"/>
          <w:color w:val="000000"/>
          <w:sz w:val="20"/>
          <w:szCs w:val="20"/>
          <w:lang w:eastAsia="sk-SK"/>
        </w:rPr>
        <w:t>, blokovať</w:t>
      </w:r>
      <w:r w:rsidRPr="00602382">
        <w:rPr>
          <w:rFonts w:ascii="Calibri" w:hAnsi="Calibri" w:cs="Calibri"/>
          <w:color w:val="000000"/>
          <w:sz w:val="20"/>
          <w:szCs w:val="20"/>
          <w:lang w:eastAsia="sk-SK"/>
        </w:rPr>
        <w:t xml:space="preserve"> a likvidovať osobné údaje; </w:t>
      </w:r>
    </w:p>
    <w:p w14:paraId="71CF8D3B" w14:textId="77777777" w:rsidR="00122812" w:rsidRPr="00C97235" w:rsidRDefault="00122812" w:rsidP="00122812">
      <w:pPr>
        <w:pStyle w:val="Odsekzoznamu1"/>
        <w:numPr>
          <w:ilvl w:val="1"/>
          <w:numId w:val="2"/>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C97235">
        <w:rPr>
          <w:rFonts w:ascii="Calibri" w:hAnsi="Calibri" w:cs="Calibri"/>
          <w:i/>
          <w:color w:val="000000"/>
          <w:sz w:val="20"/>
          <w:szCs w:val="20"/>
          <w:lang w:eastAsia="sk-SK"/>
        </w:rPr>
        <w:t>Sprostredkovateľ</w:t>
      </w:r>
      <w:r w:rsidRPr="00C97235">
        <w:rPr>
          <w:rFonts w:ascii="Calibri" w:hAnsi="Calibri" w:cs="Calibri"/>
          <w:color w:val="000000"/>
          <w:sz w:val="20"/>
          <w:szCs w:val="20"/>
          <w:lang w:eastAsia="sk-SK"/>
        </w:rPr>
        <w:t xml:space="preserve"> je povinný:</w:t>
      </w:r>
    </w:p>
    <w:p w14:paraId="4269F3A4" w14:textId="77777777" w:rsidR="00122812" w:rsidRDefault="00122812" w:rsidP="00122812">
      <w:pPr>
        <w:pStyle w:val="Odsekzoznamu1"/>
        <w:numPr>
          <w:ilvl w:val="2"/>
          <w:numId w:val="2"/>
        </w:numPr>
        <w:tabs>
          <w:tab w:val="clear" w:pos="1224"/>
          <w:tab w:val="num" w:pos="1134"/>
        </w:tabs>
        <w:autoSpaceDE w:val="0"/>
        <w:autoSpaceDN w:val="0"/>
        <w:adjustRightInd w:val="0"/>
        <w:spacing w:before="60"/>
        <w:ind w:left="1134" w:hanging="567"/>
        <w:rPr>
          <w:rFonts w:ascii="Calibri" w:hAnsi="Calibri" w:cs="Calibri"/>
          <w:color w:val="000000"/>
          <w:sz w:val="20"/>
          <w:szCs w:val="20"/>
          <w:lang w:eastAsia="sk-SK"/>
        </w:rPr>
      </w:pPr>
      <w:r w:rsidRPr="00802190">
        <w:rPr>
          <w:rFonts w:ascii="Calibri" w:hAnsi="Calibri" w:cs="Calibri"/>
          <w:color w:val="000000"/>
          <w:sz w:val="20"/>
          <w:szCs w:val="20"/>
          <w:lang w:eastAsia="sk-SK"/>
        </w:rPr>
        <w:t>postupovať pri spracúvaní osobných údajov podľa všeobecne záväzných právnych predpisov a p</w:t>
      </w:r>
      <w:r>
        <w:rPr>
          <w:rFonts w:ascii="Calibri" w:hAnsi="Calibri" w:cs="Calibri"/>
          <w:color w:val="000000"/>
          <w:sz w:val="20"/>
          <w:szCs w:val="20"/>
          <w:lang w:eastAsia="sk-SK"/>
        </w:rPr>
        <w:t xml:space="preserve">odľa ďalších písomných pokynov </w:t>
      </w:r>
      <w:r w:rsidRPr="00042E01">
        <w:rPr>
          <w:rFonts w:ascii="Calibri" w:hAnsi="Calibri" w:cs="Calibri"/>
          <w:i/>
          <w:color w:val="000000"/>
          <w:sz w:val="20"/>
          <w:szCs w:val="20"/>
          <w:lang w:eastAsia="sk-SK"/>
        </w:rPr>
        <w:t>Prevádzkovateľa</w:t>
      </w:r>
      <w:r w:rsidRPr="00802190">
        <w:rPr>
          <w:rFonts w:ascii="Calibri" w:hAnsi="Calibri" w:cs="Calibri"/>
          <w:color w:val="000000"/>
          <w:sz w:val="20"/>
          <w:szCs w:val="20"/>
          <w:lang w:eastAsia="sk-SK"/>
        </w:rPr>
        <w:t xml:space="preserve">; </w:t>
      </w:r>
    </w:p>
    <w:p w14:paraId="75B4A0EF" w14:textId="77777777" w:rsidR="00122812" w:rsidRPr="00D54FEF" w:rsidRDefault="00122812" w:rsidP="00122812">
      <w:pPr>
        <w:pStyle w:val="Odsekzoznamu1"/>
        <w:numPr>
          <w:ilvl w:val="2"/>
          <w:numId w:val="2"/>
        </w:numPr>
        <w:tabs>
          <w:tab w:val="clear" w:pos="1224"/>
          <w:tab w:val="num" w:pos="1134"/>
        </w:tabs>
        <w:autoSpaceDE w:val="0"/>
        <w:autoSpaceDN w:val="0"/>
        <w:adjustRightInd w:val="0"/>
        <w:spacing w:before="120"/>
        <w:ind w:left="1134" w:hanging="567"/>
        <w:rPr>
          <w:rFonts w:ascii="Calibri" w:hAnsi="Calibri" w:cs="Calibri"/>
          <w:color w:val="000000"/>
          <w:sz w:val="20"/>
          <w:szCs w:val="20"/>
          <w:lang w:eastAsia="sk-SK"/>
        </w:rPr>
      </w:pPr>
      <w:r>
        <w:rPr>
          <w:rFonts w:ascii="Calibri" w:hAnsi="Calibri" w:cs="Calibri"/>
          <w:color w:val="000000"/>
          <w:sz w:val="20"/>
          <w:szCs w:val="20"/>
          <w:lang w:eastAsia="sk-SK"/>
        </w:rPr>
        <w:t>aplikovať</w:t>
      </w:r>
      <w:r w:rsidRPr="00D54FEF">
        <w:rPr>
          <w:rFonts w:ascii="Calibri" w:hAnsi="Calibri" w:cs="Calibri"/>
          <w:color w:val="000000"/>
          <w:sz w:val="20"/>
          <w:szCs w:val="20"/>
          <w:lang w:eastAsia="sk-SK"/>
        </w:rPr>
        <w:t xml:space="preserve"> primerané technické a organizačné opatrenia s cieľom zaistiť úroveň bezpečnosti primeranú tomuto riziku, pričom uvedené opatrenia prípadne zahŕňajú aj:</w:t>
      </w:r>
    </w:p>
    <w:p w14:paraId="2D8EE02B" w14:textId="77777777" w:rsidR="00122812" w:rsidRDefault="00122812" w:rsidP="00122812">
      <w:pPr>
        <w:pStyle w:val="Odsekzoznamu1"/>
        <w:tabs>
          <w:tab w:val="left" w:pos="1701"/>
        </w:tabs>
        <w:autoSpaceDE w:val="0"/>
        <w:autoSpaceDN w:val="0"/>
        <w:adjustRightInd w:val="0"/>
        <w:spacing w:before="60"/>
        <w:ind w:left="1702" w:hanging="284"/>
        <w:jc w:val="left"/>
        <w:rPr>
          <w:rFonts w:ascii="Calibri" w:hAnsi="Calibri" w:cs="Calibri"/>
          <w:color w:val="000000"/>
          <w:sz w:val="20"/>
          <w:szCs w:val="20"/>
          <w:lang w:eastAsia="sk-SK"/>
        </w:rPr>
      </w:pPr>
      <w:r w:rsidRPr="00D54FEF">
        <w:rPr>
          <w:rFonts w:ascii="Calibri" w:hAnsi="Calibri" w:cs="Calibri"/>
          <w:color w:val="000000"/>
          <w:sz w:val="20"/>
          <w:szCs w:val="20"/>
          <w:lang w:eastAsia="sk-SK"/>
        </w:rPr>
        <w:t xml:space="preserve">a) </w:t>
      </w:r>
      <w:r w:rsidRPr="00D54FEF">
        <w:rPr>
          <w:rFonts w:ascii="Calibri" w:hAnsi="Calibri" w:cs="Calibri"/>
          <w:color w:val="000000"/>
          <w:sz w:val="20"/>
          <w:szCs w:val="20"/>
          <w:lang w:eastAsia="sk-SK"/>
        </w:rPr>
        <w:tab/>
        <w:t>pseudon</w:t>
      </w:r>
      <w:r>
        <w:rPr>
          <w:rFonts w:ascii="Calibri" w:hAnsi="Calibri" w:cs="Calibri"/>
          <w:color w:val="000000"/>
          <w:sz w:val="20"/>
          <w:szCs w:val="20"/>
          <w:lang w:eastAsia="sk-SK"/>
        </w:rPr>
        <w:t>ymizáciu</w:t>
      </w:r>
      <w:r w:rsidRPr="00D54FEF">
        <w:rPr>
          <w:rFonts w:ascii="Calibri" w:hAnsi="Calibri" w:cs="Calibri"/>
          <w:color w:val="000000"/>
          <w:sz w:val="20"/>
          <w:szCs w:val="20"/>
          <w:lang w:eastAsia="sk-SK"/>
        </w:rPr>
        <w:t>;</w:t>
      </w:r>
    </w:p>
    <w:p w14:paraId="5D3AA876" w14:textId="77777777" w:rsidR="00122812" w:rsidRPr="00D54FEF" w:rsidRDefault="00122812" w:rsidP="00122812">
      <w:pPr>
        <w:pStyle w:val="Odsekzoznamu1"/>
        <w:tabs>
          <w:tab w:val="left" w:pos="1701"/>
        </w:tabs>
        <w:autoSpaceDE w:val="0"/>
        <w:autoSpaceDN w:val="0"/>
        <w:adjustRightInd w:val="0"/>
        <w:spacing w:before="60"/>
        <w:ind w:left="1702" w:hanging="284"/>
        <w:jc w:val="left"/>
        <w:rPr>
          <w:rFonts w:ascii="Calibri" w:hAnsi="Calibri" w:cs="Calibri"/>
          <w:color w:val="000000"/>
          <w:sz w:val="20"/>
          <w:szCs w:val="20"/>
          <w:lang w:eastAsia="sk-SK"/>
        </w:rPr>
      </w:pPr>
      <w:r>
        <w:rPr>
          <w:rFonts w:ascii="Calibri" w:hAnsi="Calibri" w:cs="Calibri"/>
          <w:color w:val="000000"/>
          <w:sz w:val="20"/>
          <w:szCs w:val="20"/>
          <w:lang w:eastAsia="sk-SK"/>
        </w:rPr>
        <w:t>b)</w:t>
      </w:r>
      <w:r>
        <w:rPr>
          <w:rFonts w:ascii="Calibri" w:hAnsi="Calibri" w:cs="Calibri"/>
          <w:color w:val="000000"/>
          <w:sz w:val="20"/>
          <w:szCs w:val="20"/>
          <w:lang w:eastAsia="sk-SK"/>
        </w:rPr>
        <w:tab/>
      </w:r>
      <w:r w:rsidRPr="00D54FEF">
        <w:rPr>
          <w:rFonts w:ascii="Calibri" w:hAnsi="Calibri" w:cs="Calibri"/>
          <w:color w:val="000000"/>
          <w:sz w:val="20"/>
          <w:szCs w:val="20"/>
          <w:lang w:eastAsia="sk-SK"/>
        </w:rPr>
        <w:t>šifrovanie osobných údajov;</w:t>
      </w:r>
    </w:p>
    <w:p w14:paraId="2E5DA4B7" w14:textId="77777777" w:rsidR="00122812" w:rsidRPr="00D54FEF" w:rsidRDefault="00122812" w:rsidP="00122812">
      <w:pPr>
        <w:pStyle w:val="Odsekzoznamu1"/>
        <w:tabs>
          <w:tab w:val="left" w:pos="1701"/>
        </w:tabs>
        <w:autoSpaceDE w:val="0"/>
        <w:autoSpaceDN w:val="0"/>
        <w:adjustRightInd w:val="0"/>
        <w:spacing w:before="60"/>
        <w:ind w:left="1702" w:hanging="284"/>
        <w:jc w:val="left"/>
        <w:rPr>
          <w:rFonts w:ascii="Calibri" w:hAnsi="Calibri" w:cs="Calibri"/>
          <w:color w:val="000000"/>
          <w:sz w:val="20"/>
          <w:szCs w:val="20"/>
          <w:lang w:eastAsia="sk-SK"/>
        </w:rPr>
      </w:pPr>
      <w:r>
        <w:rPr>
          <w:rFonts w:ascii="Calibri" w:hAnsi="Calibri" w:cs="Calibri"/>
          <w:color w:val="000000"/>
          <w:sz w:val="20"/>
          <w:szCs w:val="20"/>
          <w:lang w:eastAsia="sk-SK"/>
        </w:rPr>
        <w:t>c</w:t>
      </w:r>
      <w:r w:rsidRPr="00D54FEF">
        <w:rPr>
          <w:rFonts w:ascii="Calibri" w:hAnsi="Calibri" w:cs="Calibri"/>
          <w:color w:val="000000"/>
          <w:sz w:val="20"/>
          <w:szCs w:val="20"/>
          <w:lang w:eastAsia="sk-SK"/>
        </w:rPr>
        <w:t xml:space="preserve">) </w:t>
      </w:r>
      <w:r w:rsidRPr="00D54FEF">
        <w:rPr>
          <w:rFonts w:ascii="Calibri" w:hAnsi="Calibri" w:cs="Calibri"/>
          <w:color w:val="000000"/>
          <w:sz w:val="20"/>
          <w:szCs w:val="20"/>
          <w:lang w:eastAsia="sk-SK"/>
        </w:rPr>
        <w:tab/>
        <w:t>schopnosť zabezpečiť trvalú dôvernosť, integritu, dostupnosť a odolnosť systémov spracúvania a</w:t>
      </w:r>
      <w:r>
        <w:rPr>
          <w:rFonts w:ascii="Calibri" w:hAnsi="Calibri" w:cs="Calibri"/>
          <w:color w:val="000000"/>
          <w:sz w:val="20"/>
          <w:szCs w:val="20"/>
          <w:lang w:eastAsia="sk-SK"/>
        </w:rPr>
        <w:t> </w:t>
      </w:r>
      <w:r w:rsidRPr="00D54FEF">
        <w:rPr>
          <w:rFonts w:ascii="Calibri" w:hAnsi="Calibri" w:cs="Calibri"/>
          <w:color w:val="000000"/>
          <w:sz w:val="20"/>
          <w:szCs w:val="20"/>
          <w:lang w:eastAsia="sk-SK"/>
        </w:rPr>
        <w:t>služieb</w:t>
      </w:r>
      <w:r>
        <w:rPr>
          <w:rFonts w:ascii="Calibri" w:hAnsi="Calibri" w:cs="Calibri"/>
          <w:color w:val="000000"/>
          <w:sz w:val="20"/>
          <w:szCs w:val="20"/>
          <w:lang w:eastAsia="sk-SK"/>
        </w:rPr>
        <w:t xml:space="preserve"> (napr. zálohovaním)</w:t>
      </w:r>
      <w:r w:rsidRPr="00D54FEF">
        <w:rPr>
          <w:rFonts w:ascii="Calibri" w:hAnsi="Calibri" w:cs="Calibri"/>
          <w:color w:val="000000"/>
          <w:sz w:val="20"/>
          <w:szCs w:val="20"/>
          <w:lang w:eastAsia="sk-SK"/>
        </w:rPr>
        <w:t>;</w:t>
      </w:r>
    </w:p>
    <w:p w14:paraId="5984BEE5" w14:textId="77777777" w:rsidR="00122812" w:rsidRPr="00D54FEF" w:rsidRDefault="00122812" w:rsidP="00122812">
      <w:pPr>
        <w:pStyle w:val="Odsekzoznamu1"/>
        <w:tabs>
          <w:tab w:val="left" w:pos="1701"/>
        </w:tabs>
        <w:autoSpaceDE w:val="0"/>
        <w:autoSpaceDN w:val="0"/>
        <w:adjustRightInd w:val="0"/>
        <w:spacing w:before="60"/>
        <w:ind w:left="1702" w:hanging="284"/>
        <w:jc w:val="left"/>
        <w:rPr>
          <w:rFonts w:ascii="Calibri" w:hAnsi="Calibri" w:cs="Calibri"/>
          <w:color w:val="000000"/>
          <w:sz w:val="20"/>
          <w:szCs w:val="20"/>
          <w:lang w:eastAsia="sk-SK"/>
        </w:rPr>
      </w:pPr>
      <w:r>
        <w:rPr>
          <w:rFonts w:ascii="Calibri" w:hAnsi="Calibri" w:cs="Calibri"/>
          <w:color w:val="000000"/>
          <w:sz w:val="20"/>
          <w:szCs w:val="20"/>
          <w:lang w:eastAsia="sk-SK"/>
        </w:rPr>
        <w:t>d</w:t>
      </w:r>
      <w:r w:rsidRPr="00D54FEF">
        <w:rPr>
          <w:rFonts w:ascii="Calibri" w:hAnsi="Calibri" w:cs="Calibri"/>
          <w:color w:val="000000"/>
          <w:sz w:val="20"/>
          <w:szCs w:val="20"/>
          <w:lang w:eastAsia="sk-SK"/>
        </w:rPr>
        <w:t xml:space="preserve">) </w:t>
      </w:r>
      <w:r w:rsidRPr="00D54FEF">
        <w:rPr>
          <w:rFonts w:ascii="Calibri" w:hAnsi="Calibri" w:cs="Calibri"/>
          <w:color w:val="000000"/>
          <w:sz w:val="20"/>
          <w:szCs w:val="20"/>
          <w:lang w:eastAsia="sk-SK"/>
        </w:rPr>
        <w:tab/>
        <w:t>schopnosť včas obnoviť dostupnosť osobných údajov a prístup k nim v prípade fyzického alebo technického incidentu;</w:t>
      </w:r>
    </w:p>
    <w:p w14:paraId="549C3CCB" w14:textId="77777777" w:rsidR="00122812" w:rsidRDefault="00122812" w:rsidP="00122812">
      <w:pPr>
        <w:pStyle w:val="Odsekzoznamu1"/>
        <w:tabs>
          <w:tab w:val="left" w:pos="1701"/>
        </w:tabs>
        <w:autoSpaceDE w:val="0"/>
        <w:autoSpaceDN w:val="0"/>
        <w:adjustRightInd w:val="0"/>
        <w:spacing w:before="60"/>
        <w:ind w:left="1702" w:hanging="284"/>
        <w:jc w:val="left"/>
        <w:rPr>
          <w:rFonts w:ascii="Calibri" w:hAnsi="Calibri" w:cs="Calibri"/>
          <w:color w:val="000000"/>
          <w:sz w:val="20"/>
          <w:szCs w:val="20"/>
          <w:lang w:eastAsia="sk-SK"/>
        </w:rPr>
      </w:pPr>
      <w:r>
        <w:rPr>
          <w:rFonts w:ascii="Calibri" w:hAnsi="Calibri" w:cs="Calibri"/>
          <w:color w:val="000000"/>
          <w:sz w:val="20"/>
          <w:szCs w:val="20"/>
          <w:lang w:eastAsia="sk-SK"/>
        </w:rPr>
        <w:t>e</w:t>
      </w:r>
      <w:r w:rsidRPr="00D54FEF">
        <w:rPr>
          <w:rFonts w:ascii="Calibri" w:hAnsi="Calibri" w:cs="Calibri"/>
          <w:color w:val="000000"/>
          <w:sz w:val="20"/>
          <w:szCs w:val="20"/>
          <w:lang w:eastAsia="sk-SK"/>
        </w:rPr>
        <w:t xml:space="preserve">) </w:t>
      </w:r>
      <w:r w:rsidRPr="00D54FEF">
        <w:rPr>
          <w:rFonts w:ascii="Calibri" w:hAnsi="Calibri" w:cs="Calibri"/>
          <w:color w:val="000000"/>
          <w:sz w:val="20"/>
          <w:szCs w:val="20"/>
          <w:lang w:eastAsia="sk-SK"/>
        </w:rPr>
        <w:tab/>
        <w:t>proces pravidelného testovania, posudzovania a hodnotenia účinnosti technických a organizačných opatrení na zaistenie bezpečnosti spracúvania.</w:t>
      </w:r>
    </w:p>
    <w:p w14:paraId="08D51D47"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Pr>
          <w:rFonts w:ascii="Calibri" w:hAnsi="Calibri" w:cs="Calibri"/>
          <w:color w:val="000000"/>
          <w:sz w:val="20"/>
          <w:szCs w:val="20"/>
          <w:lang w:eastAsia="sk-SK"/>
        </w:rPr>
        <w:t>p</w:t>
      </w:r>
      <w:r w:rsidRPr="00D54FEF">
        <w:rPr>
          <w:rFonts w:ascii="Calibri" w:hAnsi="Calibri" w:cs="Calibri"/>
          <w:color w:val="000000"/>
          <w:sz w:val="20"/>
          <w:szCs w:val="20"/>
          <w:lang w:eastAsia="sk-SK"/>
        </w:rPr>
        <w:t xml:space="preserve">ri posudzovaní primeranej úrovne bezpečnosti </w:t>
      </w:r>
      <w:r w:rsidRPr="00E062DE">
        <w:rPr>
          <w:rFonts w:ascii="Calibri" w:hAnsi="Calibri" w:cs="Calibri"/>
          <w:i/>
          <w:color w:val="000000"/>
          <w:sz w:val="20"/>
          <w:szCs w:val="20"/>
          <w:lang w:eastAsia="sk-SK"/>
        </w:rPr>
        <w:t>Sprostredkovateľ</w:t>
      </w:r>
      <w:r w:rsidRPr="00D54FEF">
        <w:rPr>
          <w:rFonts w:ascii="Calibri" w:hAnsi="Calibri" w:cs="Calibri"/>
          <w:color w:val="000000"/>
          <w:sz w:val="20"/>
          <w:szCs w:val="20"/>
          <w:lang w:eastAsia="sk-SK"/>
        </w:rPr>
        <w:t xml:space="preserve"> bude prihliadať predovšetkým na riziká, ktoré predstavuje spracúvanie, a to najmä v dôsledku náhodného alebo nezákonného zničenia, straty, zmeny, neoprávneného poskytnutia osobných údajov, ktoré sa prenášajú, uchovávajú alebo inak spracúvajú, alebo neoprávneného prístupu k takýmto údajom</w:t>
      </w:r>
      <w:r w:rsidRPr="00802190">
        <w:rPr>
          <w:rFonts w:ascii="Calibri" w:hAnsi="Calibri" w:cs="Calibri"/>
          <w:color w:val="000000"/>
          <w:sz w:val="20"/>
          <w:szCs w:val="20"/>
          <w:lang w:eastAsia="sk-SK"/>
        </w:rPr>
        <w:t>;</w:t>
      </w:r>
    </w:p>
    <w:p w14:paraId="72D0E4FD"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sidRPr="00802190">
        <w:rPr>
          <w:rFonts w:ascii="Calibri" w:hAnsi="Calibri" w:cs="Calibri"/>
          <w:color w:val="000000"/>
          <w:sz w:val="20"/>
          <w:szCs w:val="20"/>
          <w:lang w:eastAsia="sk-SK"/>
        </w:rPr>
        <w:t>zachovávať mlčanlivosť o</w:t>
      </w:r>
      <w:r>
        <w:rPr>
          <w:rFonts w:ascii="Calibri" w:hAnsi="Calibri" w:cs="Calibri"/>
          <w:color w:val="000000"/>
          <w:sz w:val="20"/>
          <w:szCs w:val="20"/>
          <w:lang w:eastAsia="sk-SK"/>
        </w:rPr>
        <w:t xml:space="preserve"> osobných údajoch získaných od </w:t>
      </w:r>
      <w:r w:rsidRPr="00042E01">
        <w:rPr>
          <w:rFonts w:ascii="Calibri" w:hAnsi="Calibri" w:cs="Calibri"/>
          <w:i/>
          <w:color w:val="000000"/>
          <w:sz w:val="20"/>
          <w:szCs w:val="20"/>
          <w:lang w:eastAsia="sk-SK"/>
        </w:rPr>
        <w:t>Prevádzkovateľa</w:t>
      </w:r>
      <w:r>
        <w:rPr>
          <w:rFonts w:ascii="Calibri" w:hAnsi="Calibri" w:cs="Calibri"/>
          <w:color w:val="000000"/>
          <w:sz w:val="20"/>
          <w:szCs w:val="20"/>
          <w:lang w:eastAsia="sk-SK"/>
        </w:rPr>
        <w:t>,</w:t>
      </w:r>
      <w:r w:rsidRPr="00802190">
        <w:rPr>
          <w:rFonts w:ascii="Calibri" w:hAnsi="Calibri" w:cs="Calibri"/>
          <w:color w:val="000000"/>
          <w:sz w:val="20"/>
          <w:szCs w:val="20"/>
          <w:lang w:eastAsia="sk-SK"/>
        </w:rPr>
        <w:t xml:space="preserve"> s ktorými príde do styku, a to aj po skočení poverenia; </w:t>
      </w:r>
    </w:p>
    <w:p w14:paraId="52EDA097"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sidRPr="00802190">
        <w:rPr>
          <w:rFonts w:ascii="Calibri" w:hAnsi="Calibri" w:cs="Calibri"/>
          <w:color w:val="000000"/>
          <w:sz w:val="20"/>
          <w:szCs w:val="20"/>
          <w:lang w:eastAsia="sk-SK"/>
        </w:rPr>
        <w:t>zabezpečiť, že všetky ním určené oprávnené osoby budú pred spracúvaním osobných údajov poučené a zaviazané povinnosťou mlčanlivosti o týchto údajoch, a to aj p</w:t>
      </w:r>
      <w:r>
        <w:rPr>
          <w:rFonts w:ascii="Calibri" w:hAnsi="Calibri" w:cs="Calibri"/>
          <w:color w:val="000000"/>
          <w:sz w:val="20"/>
          <w:szCs w:val="20"/>
          <w:lang w:eastAsia="sk-SK"/>
        </w:rPr>
        <w:t xml:space="preserve">o zániku ich právneho vzťahu k </w:t>
      </w:r>
      <w:r w:rsidRPr="00042E01">
        <w:rPr>
          <w:rFonts w:ascii="Calibri" w:hAnsi="Calibri" w:cs="Calibri"/>
          <w:i/>
          <w:color w:val="000000"/>
          <w:sz w:val="20"/>
          <w:szCs w:val="20"/>
          <w:lang w:eastAsia="sk-SK"/>
        </w:rPr>
        <w:t>Sprostredkovateľovi</w:t>
      </w:r>
      <w:r w:rsidRPr="00802190">
        <w:rPr>
          <w:rFonts w:ascii="Calibri" w:hAnsi="Calibri" w:cs="Calibri"/>
          <w:color w:val="000000"/>
          <w:sz w:val="20"/>
          <w:szCs w:val="20"/>
          <w:lang w:eastAsia="sk-SK"/>
        </w:rPr>
        <w:t xml:space="preserve">; </w:t>
      </w:r>
    </w:p>
    <w:p w14:paraId="0136A33E"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sidRPr="00802190">
        <w:rPr>
          <w:rFonts w:ascii="Calibri" w:hAnsi="Calibri" w:cs="Calibri"/>
          <w:color w:val="000000"/>
          <w:sz w:val="20"/>
          <w:szCs w:val="20"/>
          <w:lang w:eastAsia="sk-SK"/>
        </w:rPr>
        <w:t xml:space="preserve">spracúvať osobné údaje len na určený účel </w:t>
      </w:r>
      <w:r w:rsidRPr="003821A0">
        <w:rPr>
          <w:rFonts w:ascii="Calibri" w:hAnsi="Calibri" w:cs="Calibri"/>
          <w:color w:val="000000"/>
          <w:sz w:val="20"/>
          <w:szCs w:val="20"/>
          <w:lang w:eastAsia="sk-SK"/>
        </w:rPr>
        <w:t>podľa čl. 3 bodu 3.1.4. tejto</w:t>
      </w:r>
      <w:r w:rsidRPr="00802190">
        <w:rPr>
          <w:rFonts w:ascii="Calibri" w:hAnsi="Calibri" w:cs="Calibri"/>
          <w:color w:val="000000"/>
          <w:sz w:val="20"/>
          <w:szCs w:val="20"/>
          <w:lang w:eastAsia="sk-SK"/>
        </w:rPr>
        <w:t xml:space="preserve"> zmluvy; </w:t>
      </w:r>
    </w:p>
    <w:p w14:paraId="28212198"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sidRPr="00802190">
        <w:rPr>
          <w:rFonts w:ascii="Calibri" w:hAnsi="Calibri" w:cs="Calibri"/>
          <w:color w:val="000000"/>
          <w:sz w:val="20"/>
          <w:szCs w:val="20"/>
          <w:lang w:eastAsia="sk-SK"/>
        </w:rPr>
        <w:t xml:space="preserve">spracúvať len také osobné údaje, ktoré rozsahom a obsahom zodpovedajú určenému účelu a sú nevyhnutné pre jeho dosiahnutie; </w:t>
      </w:r>
    </w:p>
    <w:p w14:paraId="1A12942C"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sidRPr="00802190">
        <w:rPr>
          <w:rFonts w:ascii="Calibri" w:hAnsi="Calibri" w:cs="Calibri"/>
          <w:color w:val="000000"/>
          <w:sz w:val="20"/>
          <w:szCs w:val="20"/>
          <w:lang w:eastAsia="sk-SK"/>
        </w:rPr>
        <w:t>spracúvať iba správne, kompletné a aktuálne osobné údaje vo vzťahu k účelu ich spracúvania a naložiť s nesprávnymi a nekompletný</w:t>
      </w:r>
      <w:r>
        <w:rPr>
          <w:rFonts w:ascii="Calibri" w:hAnsi="Calibri" w:cs="Calibri"/>
          <w:color w:val="000000"/>
          <w:sz w:val="20"/>
          <w:szCs w:val="20"/>
          <w:lang w:eastAsia="sk-SK"/>
        </w:rPr>
        <w:t xml:space="preserve">mi údajmi v súlade so zákonom; </w:t>
      </w:r>
    </w:p>
    <w:p w14:paraId="55CB13B1"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sidRPr="00802190">
        <w:rPr>
          <w:rFonts w:ascii="Calibri" w:hAnsi="Calibri" w:cs="Calibri"/>
          <w:color w:val="000000"/>
          <w:sz w:val="20"/>
          <w:szCs w:val="20"/>
          <w:lang w:eastAsia="sk-SK"/>
        </w:rPr>
        <w:t xml:space="preserve">udržiavať osobné údaje získané na rozdielne účely oddelene a zabezpečiť osobné údaje pred odcudzením, stratou, poškodením, zničením, neoprávneným prístupom, zmenou a rozširovaním, na tento účel prijme primerané technické, organizačné a personálne opatrenia zodpovedajúce spôsobu spracúvania osobných údajov; </w:t>
      </w:r>
    </w:p>
    <w:p w14:paraId="6ABF5C3B"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sidRPr="00802190">
        <w:rPr>
          <w:rFonts w:ascii="Calibri" w:hAnsi="Calibri" w:cs="Calibri"/>
          <w:color w:val="000000"/>
          <w:sz w:val="20"/>
          <w:szCs w:val="20"/>
          <w:lang w:eastAsia="sk-SK"/>
        </w:rPr>
        <w:t>neposkytovať a nesprístupňovať osobné údaje bez pred</w:t>
      </w:r>
      <w:r>
        <w:rPr>
          <w:rFonts w:ascii="Calibri" w:hAnsi="Calibri" w:cs="Calibri"/>
          <w:color w:val="000000"/>
          <w:sz w:val="20"/>
          <w:szCs w:val="20"/>
          <w:lang w:eastAsia="sk-SK"/>
        </w:rPr>
        <w:t xml:space="preserve">chádzajúceho písomného súhlasu </w:t>
      </w:r>
      <w:r w:rsidRPr="00042E01">
        <w:rPr>
          <w:rFonts w:ascii="Calibri" w:hAnsi="Calibri" w:cs="Calibri"/>
          <w:i/>
          <w:color w:val="000000"/>
          <w:sz w:val="20"/>
          <w:szCs w:val="20"/>
          <w:lang w:eastAsia="sk-SK"/>
        </w:rPr>
        <w:t>Prevádzkovateľa</w:t>
      </w:r>
      <w:r w:rsidRPr="00802190">
        <w:rPr>
          <w:rFonts w:ascii="Calibri" w:hAnsi="Calibri" w:cs="Calibri"/>
          <w:color w:val="000000"/>
          <w:sz w:val="20"/>
          <w:szCs w:val="20"/>
          <w:lang w:eastAsia="sk-SK"/>
        </w:rPr>
        <w:t xml:space="preserve">, okrem prípadov, ak poskytnutie a/alebo sprístupnenie je nevyhnutné na zabezpečenie spracúvania osobných údajov podľa tejto zmluvy alebo povinnosť poskytnutia a/alebo sprístupnenia </w:t>
      </w:r>
      <w:r w:rsidRPr="00802190">
        <w:rPr>
          <w:rFonts w:ascii="Calibri" w:hAnsi="Calibri" w:cs="Calibri"/>
          <w:color w:val="000000"/>
          <w:sz w:val="20"/>
          <w:szCs w:val="20"/>
          <w:lang w:eastAsia="sk-SK"/>
        </w:rPr>
        <w:lastRenderedPageBreak/>
        <w:t xml:space="preserve">osobných údajov vyplýva z osobitných právnych predpisov alebo na základe rozhodnutia orgánu verejnej moci; </w:t>
      </w:r>
    </w:p>
    <w:p w14:paraId="4A422D62"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Pr>
          <w:rFonts w:ascii="Calibri" w:hAnsi="Calibri" w:cs="Calibri"/>
          <w:color w:val="000000"/>
          <w:sz w:val="20"/>
          <w:szCs w:val="20"/>
          <w:lang w:eastAsia="sk-SK"/>
        </w:rPr>
        <w:t xml:space="preserve">poskytnúť súčinnosť </w:t>
      </w:r>
      <w:r w:rsidRPr="00042E01">
        <w:rPr>
          <w:rFonts w:ascii="Calibri" w:hAnsi="Calibri" w:cs="Calibri"/>
          <w:i/>
          <w:color w:val="000000"/>
          <w:sz w:val="20"/>
          <w:szCs w:val="20"/>
          <w:lang w:eastAsia="sk-SK"/>
        </w:rPr>
        <w:t>Prevádzkovateľovi</w:t>
      </w:r>
      <w:r w:rsidRPr="00802190">
        <w:rPr>
          <w:rFonts w:ascii="Calibri" w:hAnsi="Calibri" w:cs="Calibri"/>
          <w:color w:val="000000"/>
          <w:sz w:val="20"/>
          <w:szCs w:val="20"/>
          <w:lang w:eastAsia="sk-SK"/>
        </w:rPr>
        <w:t xml:space="preserve"> vhodnými technickými a organizačnými opatreniami pri plnení jeho povinnosti prijímať opatrenia na základe žiadosti dotknutej osoby pri uplatňovaní jej práv</w:t>
      </w:r>
      <w:r>
        <w:rPr>
          <w:rFonts w:ascii="Calibri" w:hAnsi="Calibri" w:cs="Calibri"/>
          <w:color w:val="000000"/>
          <w:sz w:val="20"/>
          <w:szCs w:val="20"/>
          <w:lang w:eastAsia="sk-SK"/>
        </w:rPr>
        <w:t xml:space="preserve"> (najmä „</w:t>
      </w:r>
      <w:r w:rsidRPr="000F2A01">
        <w:rPr>
          <w:rFonts w:ascii="Calibri" w:hAnsi="Calibri" w:cs="Calibri"/>
          <w:color w:val="000000"/>
          <w:sz w:val="20"/>
          <w:szCs w:val="20"/>
          <w:lang w:eastAsia="sk-SK"/>
        </w:rPr>
        <w:t>Právo na prístup k osobným údajom</w:t>
      </w:r>
      <w:r>
        <w:rPr>
          <w:rFonts w:ascii="Calibri" w:hAnsi="Calibri" w:cs="Calibri"/>
          <w:color w:val="000000"/>
          <w:sz w:val="20"/>
          <w:szCs w:val="20"/>
          <w:lang w:eastAsia="sk-SK"/>
        </w:rPr>
        <w:t>“</w:t>
      </w:r>
      <w:r w:rsidRPr="004F39D2">
        <w:rPr>
          <w:rFonts w:ascii="Calibri" w:hAnsi="Calibri" w:cs="Calibri"/>
          <w:color w:val="000000"/>
          <w:sz w:val="20"/>
          <w:szCs w:val="20"/>
          <w:lang w:eastAsia="sk-SK"/>
        </w:rPr>
        <w:t xml:space="preserve"> </w:t>
      </w:r>
      <w:r>
        <w:rPr>
          <w:rFonts w:ascii="Calibri" w:hAnsi="Calibri" w:cs="Calibri"/>
          <w:color w:val="000000"/>
          <w:sz w:val="20"/>
          <w:szCs w:val="20"/>
          <w:lang w:eastAsia="sk-SK"/>
        </w:rPr>
        <w:t xml:space="preserve">podľa </w:t>
      </w:r>
      <w:r w:rsidRPr="000F2A01">
        <w:rPr>
          <w:rFonts w:ascii="Calibri" w:hAnsi="Calibri" w:cs="Calibri"/>
          <w:color w:val="000000"/>
          <w:sz w:val="20"/>
          <w:szCs w:val="20"/>
          <w:lang w:eastAsia="sk-SK"/>
        </w:rPr>
        <w:t>§ 21</w:t>
      </w:r>
      <w:r>
        <w:rPr>
          <w:rFonts w:ascii="Calibri" w:hAnsi="Calibri" w:cs="Calibri"/>
          <w:color w:val="000000"/>
          <w:sz w:val="20"/>
          <w:szCs w:val="20"/>
          <w:lang w:eastAsia="sk-SK"/>
        </w:rPr>
        <w:t xml:space="preserve"> zákona č. 18/2018 Z. z, „</w:t>
      </w:r>
      <w:r w:rsidRPr="000F2A01">
        <w:rPr>
          <w:rFonts w:ascii="Calibri" w:hAnsi="Calibri" w:cs="Calibri"/>
          <w:color w:val="000000"/>
          <w:sz w:val="20"/>
          <w:szCs w:val="20"/>
          <w:lang w:eastAsia="sk-SK"/>
        </w:rPr>
        <w:t>Právo na opravu osobných údajov</w:t>
      </w:r>
      <w:r>
        <w:rPr>
          <w:rFonts w:ascii="Calibri" w:hAnsi="Calibri" w:cs="Calibri"/>
          <w:color w:val="000000"/>
          <w:sz w:val="20"/>
          <w:szCs w:val="20"/>
          <w:lang w:eastAsia="sk-SK"/>
        </w:rPr>
        <w:t xml:space="preserve">“ podľa </w:t>
      </w:r>
      <w:r w:rsidRPr="000F2A01">
        <w:rPr>
          <w:rFonts w:ascii="Calibri" w:hAnsi="Calibri" w:cs="Calibri"/>
          <w:color w:val="000000"/>
          <w:sz w:val="20"/>
          <w:szCs w:val="20"/>
          <w:lang w:eastAsia="sk-SK"/>
        </w:rPr>
        <w:t>§ 22</w:t>
      </w:r>
      <w:r>
        <w:rPr>
          <w:rFonts w:ascii="Calibri" w:hAnsi="Calibri" w:cs="Calibri"/>
          <w:color w:val="000000"/>
          <w:sz w:val="20"/>
          <w:szCs w:val="20"/>
          <w:lang w:eastAsia="sk-SK"/>
        </w:rPr>
        <w:t>, „</w:t>
      </w:r>
      <w:r w:rsidRPr="000F2A01">
        <w:rPr>
          <w:rFonts w:ascii="Calibri" w:hAnsi="Calibri" w:cs="Calibri"/>
          <w:color w:val="000000"/>
          <w:sz w:val="20"/>
          <w:szCs w:val="20"/>
          <w:lang w:eastAsia="sk-SK"/>
        </w:rPr>
        <w:t>Právo na výmaz osobných údajov</w:t>
      </w:r>
      <w:r>
        <w:rPr>
          <w:rFonts w:ascii="Calibri" w:hAnsi="Calibri" w:cs="Calibri"/>
          <w:color w:val="000000"/>
          <w:sz w:val="20"/>
          <w:szCs w:val="20"/>
          <w:lang w:eastAsia="sk-SK"/>
        </w:rPr>
        <w:t xml:space="preserve">“ podľa </w:t>
      </w:r>
      <w:r w:rsidRPr="000F2A01">
        <w:rPr>
          <w:rFonts w:ascii="Calibri" w:hAnsi="Calibri" w:cs="Calibri"/>
          <w:color w:val="000000"/>
          <w:sz w:val="20"/>
          <w:szCs w:val="20"/>
          <w:lang w:eastAsia="sk-SK"/>
        </w:rPr>
        <w:t>§ 23</w:t>
      </w:r>
      <w:r>
        <w:rPr>
          <w:rFonts w:ascii="Calibri" w:hAnsi="Calibri" w:cs="Calibri"/>
          <w:color w:val="000000"/>
          <w:sz w:val="20"/>
          <w:szCs w:val="20"/>
          <w:lang w:eastAsia="sk-SK"/>
        </w:rPr>
        <w:t xml:space="preserve">, </w:t>
      </w:r>
      <w:r w:rsidRPr="000F2A01">
        <w:rPr>
          <w:rFonts w:ascii="Calibri" w:hAnsi="Calibri" w:cs="Calibri"/>
          <w:color w:val="000000"/>
          <w:sz w:val="20"/>
          <w:szCs w:val="20"/>
          <w:lang w:eastAsia="sk-SK"/>
        </w:rPr>
        <w:t xml:space="preserve">§ 24 </w:t>
      </w:r>
      <w:r>
        <w:rPr>
          <w:rFonts w:ascii="Calibri" w:hAnsi="Calibri" w:cs="Calibri"/>
          <w:color w:val="000000"/>
          <w:sz w:val="20"/>
          <w:szCs w:val="20"/>
          <w:lang w:eastAsia="sk-SK"/>
        </w:rPr>
        <w:t>„</w:t>
      </w:r>
      <w:r w:rsidRPr="000F2A01">
        <w:rPr>
          <w:rFonts w:ascii="Calibri" w:hAnsi="Calibri" w:cs="Calibri"/>
          <w:color w:val="000000"/>
          <w:sz w:val="20"/>
          <w:szCs w:val="20"/>
          <w:lang w:eastAsia="sk-SK"/>
        </w:rPr>
        <w:t>Právo na obmedzenie spracúvania osobných údajov</w:t>
      </w:r>
      <w:r>
        <w:rPr>
          <w:rFonts w:ascii="Calibri" w:hAnsi="Calibri" w:cs="Calibri"/>
          <w:color w:val="000000"/>
          <w:sz w:val="20"/>
          <w:szCs w:val="20"/>
          <w:lang w:eastAsia="sk-SK"/>
        </w:rPr>
        <w:t xml:space="preserve">“ podľa </w:t>
      </w:r>
      <w:r w:rsidRPr="000F2A01">
        <w:rPr>
          <w:rFonts w:ascii="Calibri" w:hAnsi="Calibri" w:cs="Calibri"/>
          <w:color w:val="000000"/>
          <w:sz w:val="20"/>
          <w:szCs w:val="20"/>
          <w:lang w:eastAsia="sk-SK"/>
        </w:rPr>
        <w:t>§ 24</w:t>
      </w:r>
      <w:r>
        <w:rPr>
          <w:rFonts w:ascii="Calibri" w:hAnsi="Calibri" w:cs="Calibri"/>
          <w:color w:val="000000"/>
          <w:sz w:val="20"/>
          <w:szCs w:val="20"/>
          <w:lang w:eastAsia="sk-SK"/>
        </w:rPr>
        <w:t>, „</w:t>
      </w:r>
      <w:r w:rsidRPr="000F2A01">
        <w:rPr>
          <w:rFonts w:ascii="Calibri" w:hAnsi="Calibri" w:cs="Calibri"/>
          <w:color w:val="000000"/>
          <w:sz w:val="20"/>
          <w:szCs w:val="20"/>
          <w:lang w:eastAsia="sk-SK"/>
        </w:rPr>
        <w:t>Právo na prenosnosť osobných údajov</w:t>
      </w:r>
      <w:r>
        <w:rPr>
          <w:rFonts w:ascii="Calibri" w:hAnsi="Calibri" w:cs="Calibri"/>
          <w:color w:val="000000"/>
          <w:sz w:val="20"/>
          <w:szCs w:val="20"/>
          <w:lang w:eastAsia="sk-SK"/>
        </w:rPr>
        <w:t xml:space="preserve">“ podľa </w:t>
      </w:r>
      <w:r w:rsidRPr="000F2A01">
        <w:rPr>
          <w:rFonts w:ascii="Calibri" w:hAnsi="Calibri" w:cs="Calibri"/>
          <w:color w:val="000000"/>
          <w:sz w:val="20"/>
          <w:szCs w:val="20"/>
          <w:lang w:eastAsia="sk-SK"/>
        </w:rPr>
        <w:t>§ 26</w:t>
      </w:r>
      <w:r>
        <w:rPr>
          <w:rFonts w:ascii="Calibri" w:hAnsi="Calibri" w:cs="Calibri"/>
          <w:color w:val="000000"/>
          <w:sz w:val="20"/>
          <w:szCs w:val="20"/>
          <w:lang w:eastAsia="sk-SK"/>
        </w:rPr>
        <w:t>, „</w:t>
      </w:r>
      <w:r w:rsidRPr="00455840">
        <w:rPr>
          <w:rFonts w:ascii="Calibri" w:hAnsi="Calibri" w:cs="Calibri"/>
          <w:color w:val="000000"/>
          <w:sz w:val="20"/>
          <w:szCs w:val="20"/>
          <w:lang w:eastAsia="sk-SK"/>
        </w:rPr>
        <w:t>Právo namietať spracúvanie osobných údajov</w:t>
      </w:r>
      <w:r>
        <w:rPr>
          <w:rFonts w:ascii="Calibri" w:hAnsi="Calibri" w:cs="Calibri"/>
          <w:color w:val="000000"/>
          <w:sz w:val="20"/>
          <w:szCs w:val="20"/>
          <w:lang w:eastAsia="sk-SK"/>
        </w:rPr>
        <w:t xml:space="preserve">“ podľa </w:t>
      </w:r>
      <w:r w:rsidRPr="00455840">
        <w:rPr>
          <w:rFonts w:ascii="Calibri" w:hAnsi="Calibri" w:cs="Calibri"/>
          <w:color w:val="000000"/>
          <w:sz w:val="20"/>
          <w:szCs w:val="20"/>
          <w:lang w:eastAsia="sk-SK"/>
        </w:rPr>
        <w:t>§ 27</w:t>
      </w:r>
      <w:r>
        <w:rPr>
          <w:rFonts w:ascii="Calibri" w:hAnsi="Calibri" w:cs="Calibri"/>
          <w:color w:val="000000"/>
          <w:sz w:val="20"/>
          <w:szCs w:val="20"/>
          <w:lang w:eastAsia="sk-SK"/>
        </w:rPr>
        <w:t>)</w:t>
      </w:r>
      <w:r w:rsidRPr="00802190">
        <w:rPr>
          <w:rFonts w:ascii="Calibri" w:hAnsi="Calibri" w:cs="Calibri"/>
          <w:color w:val="000000"/>
          <w:sz w:val="20"/>
          <w:szCs w:val="20"/>
          <w:lang w:eastAsia="sk-SK"/>
        </w:rPr>
        <w:t>;</w:t>
      </w:r>
    </w:p>
    <w:p w14:paraId="67D3DC4B"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sidRPr="00802190">
        <w:rPr>
          <w:rFonts w:ascii="Calibri" w:hAnsi="Calibri" w:cs="Calibri"/>
          <w:color w:val="000000"/>
          <w:sz w:val="20"/>
          <w:szCs w:val="20"/>
          <w:lang w:eastAsia="sk-SK"/>
        </w:rPr>
        <w:t>zlikvidovať osobné údaje dotknutých osôb bezodkladne pod dosiahnutí účel</w:t>
      </w:r>
      <w:r>
        <w:rPr>
          <w:rFonts w:ascii="Calibri" w:hAnsi="Calibri" w:cs="Calibri"/>
          <w:color w:val="000000"/>
          <w:sz w:val="20"/>
          <w:szCs w:val="20"/>
          <w:lang w:eastAsia="sk-SK"/>
        </w:rPr>
        <w:t xml:space="preserve">u spracúvania osobných údajov; </w:t>
      </w:r>
      <w:r w:rsidRPr="00042E01">
        <w:rPr>
          <w:rFonts w:ascii="Calibri" w:hAnsi="Calibri" w:cs="Calibri"/>
          <w:i/>
          <w:color w:val="000000"/>
          <w:sz w:val="20"/>
          <w:szCs w:val="20"/>
          <w:lang w:eastAsia="sk-SK"/>
        </w:rPr>
        <w:t>Prevádzkovateľ</w:t>
      </w:r>
      <w:r>
        <w:rPr>
          <w:rFonts w:ascii="Calibri" w:hAnsi="Calibri" w:cs="Calibri"/>
          <w:color w:val="000000"/>
          <w:sz w:val="20"/>
          <w:szCs w:val="20"/>
          <w:lang w:eastAsia="sk-SK"/>
        </w:rPr>
        <w:t xml:space="preserve"> je oprávnený žiadať od </w:t>
      </w:r>
      <w:r w:rsidRPr="00042E01">
        <w:rPr>
          <w:rFonts w:ascii="Calibri" w:hAnsi="Calibri" w:cs="Calibri"/>
          <w:i/>
          <w:color w:val="000000"/>
          <w:sz w:val="20"/>
          <w:szCs w:val="20"/>
          <w:lang w:eastAsia="sk-SK"/>
        </w:rPr>
        <w:t>Sprostredkovateľa</w:t>
      </w:r>
      <w:r w:rsidRPr="00802190">
        <w:rPr>
          <w:rFonts w:ascii="Calibri" w:hAnsi="Calibri" w:cs="Calibri"/>
          <w:color w:val="000000"/>
          <w:sz w:val="20"/>
          <w:szCs w:val="20"/>
          <w:lang w:eastAsia="sk-SK"/>
        </w:rPr>
        <w:t xml:space="preserve"> potvrdenie o z</w:t>
      </w:r>
      <w:r>
        <w:rPr>
          <w:rFonts w:ascii="Calibri" w:hAnsi="Calibri" w:cs="Calibri"/>
          <w:color w:val="000000"/>
          <w:sz w:val="20"/>
          <w:szCs w:val="20"/>
          <w:lang w:eastAsia="sk-SK"/>
        </w:rPr>
        <w:t xml:space="preserve">likvidovaní osobných údajov, a </w:t>
      </w:r>
      <w:r w:rsidRPr="00042E01">
        <w:rPr>
          <w:rFonts w:ascii="Calibri" w:hAnsi="Calibri" w:cs="Calibri"/>
          <w:i/>
          <w:color w:val="000000"/>
          <w:sz w:val="20"/>
          <w:szCs w:val="20"/>
          <w:lang w:eastAsia="sk-SK"/>
        </w:rPr>
        <w:t>Sprostredkovateľ</w:t>
      </w:r>
      <w:r w:rsidRPr="00802190">
        <w:rPr>
          <w:rFonts w:ascii="Calibri" w:hAnsi="Calibri" w:cs="Calibri"/>
          <w:color w:val="000000"/>
          <w:sz w:val="20"/>
          <w:szCs w:val="20"/>
          <w:lang w:eastAsia="sk-SK"/>
        </w:rPr>
        <w:t xml:space="preserve"> je povinný takejto požiadavke bezodkladne vyhovieť; týmto nie sú dotknuté ustanovenia všeobecne záväzných p</w:t>
      </w:r>
      <w:r>
        <w:rPr>
          <w:rFonts w:ascii="Calibri" w:hAnsi="Calibri" w:cs="Calibri"/>
          <w:color w:val="000000"/>
          <w:sz w:val="20"/>
          <w:szCs w:val="20"/>
          <w:lang w:eastAsia="sk-SK"/>
        </w:rPr>
        <w:t xml:space="preserve">rávnych predpisov ukladajúcich </w:t>
      </w:r>
      <w:r w:rsidRPr="00042E01">
        <w:rPr>
          <w:rFonts w:ascii="Calibri" w:hAnsi="Calibri" w:cs="Calibri"/>
          <w:i/>
          <w:color w:val="000000"/>
          <w:sz w:val="20"/>
          <w:szCs w:val="20"/>
          <w:lang w:eastAsia="sk-SK"/>
        </w:rPr>
        <w:t>Sprostredkovateľovi</w:t>
      </w:r>
      <w:r w:rsidRPr="00802190">
        <w:rPr>
          <w:rFonts w:ascii="Calibri" w:hAnsi="Calibri" w:cs="Calibri"/>
          <w:color w:val="000000"/>
          <w:sz w:val="20"/>
          <w:szCs w:val="20"/>
          <w:lang w:eastAsia="sk-SK"/>
        </w:rPr>
        <w:t xml:space="preserve"> povinnosti uchovávania týchto osobných údajov; </w:t>
      </w:r>
    </w:p>
    <w:p w14:paraId="45B72554"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Pr>
          <w:rFonts w:ascii="Calibri" w:hAnsi="Calibri" w:cs="Calibri"/>
          <w:color w:val="000000"/>
          <w:sz w:val="20"/>
          <w:szCs w:val="20"/>
          <w:lang w:eastAsia="sk-SK"/>
        </w:rPr>
        <w:t xml:space="preserve">nahradiť </w:t>
      </w:r>
      <w:r w:rsidRPr="00042E01">
        <w:rPr>
          <w:rFonts w:ascii="Calibri" w:hAnsi="Calibri" w:cs="Calibri"/>
          <w:i/>
          <w:color w:val="000000"/>
          <w:sz w:val="20"/>
          <w:szCs w:val="20"/>
          <w:lang w:eastAsia="sk-SK"/>
        </w:rPr>
        <w:t>Prevádzkovateľovi</w:t>
      </w:r>
      <w:r w:rsidRPr="00802190">
        <w:rPr>
          <w:rFonts w:ascii="Calibri" w:hAnsi="Calibri" w:cs="Calibri"/>
          <w:color w:val="000000"/>
          <w:sz w:val="20"/>
          <w:szCs w:val="20"/>
          <w:lang w:eastAsia="sk-SK"/>
        </w:rPr>
        <w:t xml:space="preserve"> škodu, ktorá mu vznikne v dôsledku porušenia tejto zmluvy zo strany </w:t>
      </w:r>
      <w:r w:rsidRPr="00042E01">
        <w:rPr>
          <w:rFonts w:ascii="Calibri" w:hAnsi="Calibri" w:cs="Calibri"/>
          <w:i/>
          <w:color w:val="000000"/>
          <w:sz w:val="20"/>
          <w:szCs w:val="20"/>
          <w:lang w:eastAsia="sk-SK"/>
        </w:rPr>
        <w:t>Sprostredkovateľa</w:t>
      </w:r>
      <w:r w:rsidRPr="00802190">
        <w:rPr>
          <w:rFonts w:ascii="Calibri" w:hAnsi="Calibri" w:cs="Calibri"/>
          <w:color w:val="000000"/>
          <w:sz w:val="20"/>
          <w:szCs w:val="20"/>
          <w:lang w:eastAsia="sk-SK"/>
        </w:rPr>
        <w:t xml:space="preserve">; </w:t>
      </w:r>
    </w:p>
    <w:p w14:paraId="1E1FD991"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sidRPr="00802190">
        <w:rPr>
          <w:rFonts w:ascii="Calibri" w:hAnsi="Calibri" w:cs="Calibri"/>
          <w:color w:val="000000"/>
          <w:sz w:val="20"/>
          <w:szCs w:val="20"/>
          <w:lang w:eastAsia="sk-SK"/>
        </w:rPr>
        <w:t>inf</w:t>
      </w:r>
      <w:r>
        <w:rPr>
          <w:rFonts w:ascii="Calibri" w:hAnsi="Calibri" w:cs="Calibri"/>
          <w:color w:val="000000"/>
          <w:sz w:val="20"/>
          <w:szCs w:val="20"/>
          <w:lang w:eastAsia="sk-SK"/>
        </w:rPr>
        <w:t xml:space="preserve">ormovať bez zbytočného odkladu </w:t>
      </w:r>
      <w:r w:rsidRPr="00042E01">
        <w:rPr>
          <w:rFonts w:ascii="Calibri" w:hAnsi="Calibri" w:cs="Calibri"/>
          <w:i/>
          <w:color w:val="000000"/>
          <w:sz w:val="20"/>
          <w:szCs w:val="20"/>
          <w:lang w:eastAsia="sk-SK"/>
        </w:rPr>
        <w:t>Prevádzkovateľa</w:t>
      </w:r>
      <w:r>
        <w:rPr>
          <w:rFonts w:ascii="Calibri" w:hAnsi="Calibri" w:cs="Calibri"/>
          <w:color w:val="000000"/>
          <w:sz w:val="20"/>
          <w:szCs w:val="20"/>
          <w:lang w:eastAsia="sk-SK"/>
        </w:rPr>
        <w:t xml:space="preserve">, ak má za to, že sa pokynom </w:t>
      </w:r>
      <w:r w:rsidRPr="00712BE3">
        <w:rPr>
          <w:rFonts w:ascii="Calibri" w:hAnsi="Calibri" w:cs="Calibri"/>
          <w:i/>
          <w:color w:val="000000"/>
          <w:sz w:val="20"/>
          <w:szCs w:val="20"/>
          <w:lang w:eastAsia="sk-SK"/>
        </w:rPr>
        <w:t>Prevádzkovateľa</w:t>
      </w:r>
      <w:r w:rsidRPr="00802190">
        <w:rPr>
          <w:rFonts w:ascii="Calibri" w:hAnsi="Calibri" w:cs="Calibri"/>
          <w:color w:val="000000"/>
          <w:sz w:val="20"/>
          <w:szCs w:val="20"/>
          <w:lang w:eastAsia="sk-SK"/>
        </w:rPr>
        <w:t xml:space="preserve"> porušujú všeobecne záväzné právne predpisy týkajúce sa ochrany osobných údajov; </w:t>
      </w:r>
    </w:p>
    <w:p w14:paraId="46EA3F2E" w14:textId="77777777" w:rsidR="00122812" w:rsidRDefault="00122812" w:rsidP="00122812">
      <w:pPr>
        <w:pStyle w:val="Odsekzoznamu1"/>
        <w:numPr>
          <w:ilvl w:val="2"/>
          <w:numId w:val="2"/>
        </w:numPr>
        <w:tabs>
          <w:tab w:val="clear" w:pos="1224"/>
          <w:tab w:val="num" w:pos="1276"/>
        </w:tabs>
        <w:autoSpaceDE w:val="0"/>
        <w:autoSpaceDN w:val="0"/>
        <w:adjustRightInd w:val="0"/>
        <w:spacing w:before="120"/>
        <w:ind w:left="1276" w:hanging="709"/>
        <w:rPr>
          <w:rFonts w:ascii="Calibri" w:hAnsi="Calibri" w:cs="Calibri"/>
          <w:color w:val="000000"/>
          <w:sz w:val="20"/>
          <w:szCs w:val="20"/>
          <w:lang w:eastAsia="sk-SK"/>
        </w:rPr>
      </w:pPr>
      <w:r w:rsidRPr="00802190">
        <w:rPr>
          <w:rFonts w:ascii="Calibri" w:hAnsi="Calibri" w:cs="Calibri"/>
          <w:color w:val="000000"/>
          <w:sz w:val="20"/>
          <w:szCs w:val="20"/>
          <w:lang w:eastAsia="sk-SK"/>
        </w:rPr>
        <w:t>vrátiť bezodkladne po zániku tejto zml</w:t>
      </w:r>
      <w:r>
        <w:rPr>
          <w:rFonts w:ascii="Calibri" w:hAnsi="Calibri" w:cs="Calibri"/>
          <w:color w:val="000000"/>
          <w:sz w:val="20"/>
          <w:szCs w:val="20"/>
          <w:lang w:eastAsia="sk-SK"/>
        </w:rPr>
        <w:t xml:space="preserve">uvy </w:t>
      </w:r>
      <w:r w:rsidRPr="00042E01">
        <w:rPr>
          <w:rFonts w:ascii="Calibri" w:hAnsi="Calibri" w:cs="Calibri"/>
          <w:i/>
          <w:color w:val="000000"/>
          <w:sz w:val="20"/>
          <w:szCs w:val="20"/>
          <w:lang w:eastAsia="sk-SK"/>
        </w:rPr>
        <w:t>Prevádzkovateľovi</w:t>
      </w:r>
      <w:r w:rsidRPr="00802190">
        <w:rPr>
          <w:rFonts w:ascii="Calibri" w:hAnsi="Calibri" w:cs="Calibri"/>
          <w:color w:val="000000"/>
          <w:sz w:val="20"/>
          <w:szCs w:val="20"/>
          <w:lang w:eastAsia="sk-SK"/>
        </w:rPr>
        <w:t xml:space="preserve"> všetky dokumenty obsahujúce osobné údaje, ktoré prevádzkovateľ poskytol a vymazať všetky ich kópie; týmto nie sú dotknuté ustanovenia všeobecne záväzných p</w:t>
      </w:r>
      <w:r>
        <w:rPr>
          <w:rFonts w:ascii="Calibri" w:hAnsi="Calibri" w:cs="Calibri"/>
          <w:color w:val="000000"/>
          <w:sz w:val="20"/>
          <w:szCs w:val="20"/>
          <w:lang w:eastAsia="sk-SK"/>
        </w:rPr>
        <w:t xml:space="preserve">rávnych predpisov ukladajúcich </w:t>
      </w:r>
      <w:r w:rsidRPr="00042E01">
        <w:rPr>
          <w:rFonts w:ascii="Calibri" w:hAnsi="Calibri" w:cs="Calibri"/>
          <w:i/>
          <w:color w:val="000000"/>
          <w:sz w:val="20"/>
          <w:szCs w:val="20"/>
          <w:lang w:eastAsia="sk-SK"/>
        </w:rPr>
        <w:t>Sprostredkovateľovi</w:t>
      </w:r>
      <w:r w:rsidRPr="00802190">
        <w:rPr>
          <w:rFonts w:ascii="Calibri" w:hAnsi="Calibri" w:cs="Calibri"/>
          <w:color w:val="000000"/>
          <w:sz w:val="20"/>
          <w:szCs w:val="20"/>
          <w:lang w:eastAsia="sk-SK"/>
        </w:rPr>
        <w:t xml:space="preserve"> povinnosti uchovávania týchto osobných údajov.</w:t>
      </w:r>
    </w:p>
    <w:p w14:paraId="2386A7B2" w14:textId="77777777" w:rsidR="00122812" w:rsidRPr="00B05E23" w:rsidRDefault="00122812" w:rsidP="00122812">
      <w:pPr>
        <w:pStyle w:val="Clanokcislozml"/>
        <w:keepNext/>
        <w:spacing w:before="120"/>
        <w:rPr>
          <w:rFonts w:ascii="Calibri" w:hAnsi="Calibri" w:cs="Calibri"/>
          <w:b w:val="0"/>
          <w:bCs/>
          <w:caps w:val="0"/>
          <w:sz w:val="22"/>
          <w:szCs w:val="22"/>
        </w:rPr>
      </w:pPr>
      <w:r>
        <w:rPr>
          <w:rFonts w:ascii="Calibri" w:hAnsi="Calibri" w:cs="Calibri"/>
          <w:b w:val="0"/>
          <w:bCs/>
          <w:caps w:val="0"/>
          <w:sz w:val="22"/>
          <w:szCs w:val="22"/>
        </w:rPr>
        <w:t>Článok 6</w:t>
      </w:r>
    </w:p>
    <w:p w14:paraId="7FDC2549" w14:textId="77777777" w:rsidR="00122812" w:rsidRPr="00C02A96" w:rsidRDefault="00122812" w:rsidP="00122812">
      <w:pPr>
        <w:pStyle w:val="Textclanku"/>
        <w:keepNext/>
        <w:spacing w:before="0" w:after="0"/>
        <w:rPr>
          <w:rFonts w:ascii="Calibri" w:hAnsi="Calibri" w:cs="Calibri"/>
          <w:sz w:val="22"/>
          <w:szCs w:val="22"/>
        </w:rPr>
      </w:pPr>
      <w:r w:rsidRPr="00C02A96">
        <w:rPr>
          <w:rFonts w:ascii="Calibri" w:hAnsi="Calibri" w:cs="Calibri"/>
          <w:sz w:val="22"/>
          <w:szCs w:val="22"/>
        </w:rPr>
        <w:t>Podmienky zapojenia subdodávateľa</w:t>
      </w:r>
    </w:p>
    <w:p w14:paraId="3B8F689E" w14:textId="77777777" w:rsidR="00122812" w:rsidRDefault="00122812" w:rsidP="00122812">
      <w:pPr>
        <w:pStyle w:val="Odsekzoznamu1"/>
        <w:numPr>
          <w:ilvl w:val="1"/>
          <w:numId w:val="5"/>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C02A96">
        <w:rPr>
          <w:rFonts w:ascii="Calibri" w:hAnsi="Calibri" w:cs="Calibri"/>
          <w:i/>
          <w:color w:val="000000"/>
          <w:sz w:val="20"/>
          <w:szCs w:val="20"/>
          <w:lang w:eastAsia="sk-SK"/>
        </w:rPr>
        <w:t>Prevádzkovateľ</w:t>
      </w:r>
      <w:r>
        <w:rPr>
          <w:rFonts w:ascii="Calibri" w:hAnsi="Calibri" w:cs="Calibri"/>
          <w:color w:val="000000"/>
          <w:sz w:val="20"/>
          <w:szCs w:val="20"/>
          <w:lang w:eastAsia="sk-SK"/>
        </w:rPr>
        <w:t xml:space="preserve"> súhlasí, aby </w:t>
      </w:r>
      <w:r w:rsidRPr="00C02A96">
        <w:rPr>
          <w:rFonts w:ascii="Calibri" w:hAnsi="Calibri" w:cs="Calibri"/>
          <w:i/>
          <w:color w:val="000000"/>
          <w:sz w:val="20"/>
          <w:szCs w:val="20"/>
          <w:lang w:eastAsia="sk-SK"/>
        </w:rPr>
        <w:t>Sprostredkovateľ</w:t>
      </w:r>
      <w:r w:rsidRPr="00C02A96">
        <w:rPr>
          <w:rFonts w:ascii="Calibri" w:hAnsi="Calibri" w:cs="Calibri"/>
          <w:color w:val="000000"/>
          <w:sz w:val="20"/>
          <w:szCs w:val="20"/>
          <w:lang w:eastAsia="sk-SK"/>
        </w:rPr>
        <w:t xml:space="preserve"> spracúval osobné ú</w:t>
      </w:r>
      <w:r>
        <w:rPr>
          <w:rFonts w:ascii="Calibri" w:hAnsi="Calibri" w:cs="Calibri"/>
          <w:color w:val="000000"/>
          <w:sz w:val="20"/>
          <w:szCs w:val="20"/>
          <w:lang w:eastAsia="sk-SK"/>
        </w:rPr>
        <w:t>daje prostredníctvom inej osoby</w:t>
      </w:r>
      <w:r w:rsidRPr="00C02A96">
        <w:rPr>
          <w:rFonts w:ascii="Calibri" w:hAnsi="Calibri" w:cs="Calibri"/>
          <w:color w:val="000000"/>
          <w:sz w:val="20"/>
          <w:szCs w:val="20"/>
          <w:lang w:eastAsia="sk-SK"/>
        </w:rPr>
        <w:t xml:space="preserve"> za splnenia nasledujúcich podmienok:</w:t>
      </w:r>
    </w:p>
    <w:p w14:paraId="07AD3C0F" w14:textId="77777777" w:rsidR="00122812" w:rsidRDefault="00122812" w:rsidP="00122812">
      <w:pPr>
        <w:pStyle w:val="Odsekzoznamu1"/>
        <w:numPr>
          <w:ilvl w:val="2"/>
          <w:numId w:val="5"/>
        </w:numPr>
        <w:tabs>
          <w:tab w:val="clear" w:pos="1224"/>
          <w:tab w:val="num" w:pos="1134"/>
        </w:tabs>
        <w:autoSpaceDE w:val="0"/>
        <w:autoSpaceDN w:val="0"/>
        <w:adjustRightInd w:val="0"/>
        <w:spacing w:before="120"/>
        <w:ind w:left="1134" w:hanging="567"/>
        <w:rPr>
          <w:rFonts w:ascii="Calibri" w:hAnsi="Calibri" w:cs="Calibri"/>
          <w:color w:val="000000"/>
          <w:sz w:val="20"/>
          <w:szCs w:val="20"/>
          <w:lang w:eastAsia="sk-SK"/>
        </w:rPr>
      </w:pPr>
      <w:r w:rsidRPr="00C02A96">
        <w:rPr>
          <w:rFonts w:ascii="Calibri" w:hAnsi="Calibri" w:cs="Calibri"/>
          <w:i/>
          <w:color w:val="000000"/>
          <w:sz w:val="20"/>
          <w:szCs w:val="20"/>
          <w:lang w:eastAsia="sk-SK"/>
        </w:rPr>
        <w:t>Sprostredkovateľ</w:t>
      </w:r>
      <w:r>
        <w:rPr>
          <w:rFonts w:ascii="Calibri" w:hAnsi="Calibri" w:cs="Calibri"/>
          <w:color w:val="000000"/>
          <w:sz w:val="20"/>
          <w:szCs w:val="20"/>
          <w:lang w:eastAsia="sk-SK"/>
        </w:rPr>
        <w:t xml:space="preserve"> písomne oznámi </w:t>
      </w:r>
      <w:r w:rsidRPr="00C02A96">
        <w:rPr>
          <w:rFonts w:ascii="Calibri" w:hAnsi="Calibri" w:cs="Calibri"/>
          <w:i/>
          <w:color w:val="000000"/>
          <w:sz w:val="20"/>
          <w:szCs w:val="20"/>
          <w:lang w:eastAsia="sk-SK"/>
        </w:rPr>
        <w:t>Prevádzkovateľovi</w:t>
      </w:r>
      <w:r w:rsidRPr="00C02A96">
        <w:rPr>
          <w:rFonts w:ascii="Calibri" w:hAnsi="Calibri" w:cs="Calibri"/>
          <w:color w:val="000000"/>
          <w:sz w:val="20"/>
          <w:szCs w:val="20"/>
          <w:lang w:eastAsia="sk-SK"/>
        </w:rPr>
        <w:t xml:space="preserve"> obchodné meno každé</w:t>
      </w:r>
      <w:r>
        <w:rPr>
          <w:rFonts w:ascii="Calibri" w:hAnsi="Calibri" w:cs="Calibri"/>
          <w:color w:val="000000"/>
          <w:sz w:val="20"/>
          <w:szCs w:val="20"/>
          <w:lang w:eastAsia="sk-SK"/>
        </w:rPr>
        <w:t xml:space="preserve">ho subdodávateľa pred tým, ako </w:t>
      </w:r>
      <w:r w:rsidRPr="00C02A96">
        <w:rPr>
          <w:rFonts w:ascii="Calibri" w:hAnsi="Calibri" w:cs="Calibri"/>
          <w:i/>
          <w:color w:val="000000"/>
          <w:sz w:val="20"/>
          <w:szCs w:val="20"/>
          <w:lang w:eastAsia="sk-SK"/>
        </w:rPr>
        <w:t>Sprostredkovateľ</w:t>
      </w:r>
      <w:r w:rsidRPr="00C02A96">
        <w:rPr>
          <w:rFonts w:ascii="Calibri" w:hAnsi="Calibri" w:cs="Calibri"/>
          <w:color w:val="000000"/>
          <w:sz w:val="20"/>
          <w:szCs w:val="20"/>
          <w:lang w:eastAsia="sk-SK"/>
        </w:rPr>
        <w:t xml:space="preserve"> uzatvorí s konkrétnym subdodávateľom zmluvu o spracúvaní osobných údajov; </w:t>
      </w:r>
    </w:p>
    <w:p w14:paraId="1BE5C9F1" w14:textId="77777777" w:rsidR="00122812" w:rsidRPr="00402005" w:rsidRDefault="00122812" w:rsidP="00122812">
      <w:pPr>
        <w:pStyle w:val="Odsekzoznamu1"/>
        <w:numPr>
          <w:ilvl w:val="2"/>
          <w:numId w:val="5"/>
        </w:numPr>
        <w:tabs>
          <w:tab w:val="clear" w:pos="1224"/>
          <w:tab w:val="num" w:pos="1134"/>
        </w:tabs>
        <w:autoSpaceDE w:val="0"/>
        <w:autoSpaceDN w:val="0"/>
        <w:adjustRightInd w:val="0"/>
        <w:spacing w:before="120"/>
        <w:ind w:left="1134" w:hanging="567"/>
        <w:rPr>
          <w:rFonts w:ascii="Calibri" w:hAnsi="Calibri" w:cs="Calibri"/>
          <w:color w:val="000000"/>
          <w:sz w:val="20"/>
          <w:szCs w:val="20"/>
          <w:lang w:eastAsia="sk-SK"/>
        </w:rPr>
      </w:pPr>
      <w:r w:rsidRPr="00C02A96">
        <w:rPr>
          <w:rFonts w:ascii="Calibri" w:hAnsi="Calibri" w:cs="Calibri"/>
          <w:i/>
          <w:color w:val="000000"/>
          <w:sz w:val="20"/>
          <w:szCs w:val="20"/>
          <w:lang w:eastAsia="sk-SK"/>
        </w:rPr>
        <w:t>Sprostredkovateľ</w:t>
      </w:r>
      <w:r w:rsidRPr="00C02A96">
        <w:rPr>
          <w:rFonts w:ascii="Calibri" w:hAnsi="Calibri" w:cs="Calibri"/>
          <w:color w:val="000000"/>
          <w:sz w:val="20"/>
          <w:szCs w:val="20"/>
          <w:lang w:eastAsia="sk-SK"/>
        </w:rPr>
        <w:t xml:space="preserve"> je povinný v zmluve so subdodávateľom uložiť mu rovnaké povinnosti týkajúce sa ochrany osobných údajov ako sú ustanovené v tejto zmluve alebo v inom </w:t>
      </w:r>
      <w:r w:rsidRPr="00402005">
        <w:rPr>
          <w:rFonts w:ascii="Calibri" w:hAnsi="Calibri" w:cs="Calibri"/>
          <w:color w:val="000000"/>
          <w:sz w:val="20"/>
          <w:szCs w:val="20"/>
          <w:lang w:eastAsia="sk-SK"/>
        </w:rPr>
        <w:t xml:space="preserve">právnom úkone medzi </w:t>
      </w:r>
      <w:r w:rsidRPr="00402005">
        <w:rPr>
          <w:rFonts w:ascii="Calibri" w:hAnsi="Calibri" w:cs="Calibri"/>
          <w:i/>
          <w:color w:val="000000"/>
          <w:sz w:val="20"/>
          <w:szCs w:val="20"/>
          <w:lang w:eastAsia="sk-SK"/>
        </w:rPr>
        <w:t>Prevádzkovateľom</w:t>
      </w:r>
      <w:r w:rsidRPr="00402005">
        <w:rPr>
          <w:rFonts w:ascii="Calibri" w:hAnsi="Calibri" w:cs="Calibri"/>
          <w:color w:val="000000"/>
          <w:sz w:val="20"/>
          <w:szCs w:val="20"/>
          <w:lang w:eastAsia="sk-SK"/>
        </w:rPr>
        <w:t xml:space="preserve"> a </w:t>
      </w:r>
      <w:r w:rsidRPr="00402005">
        <w:rPr>
          <w:rFonts w:ascii="Calibri" w:hAnsi="Calibri" w:cs="Calibri"/>
          <w:i/>
          <w:color w:val="000000"/>
          <w:sz w:val="20"/>
          <w:szCs w:val="20"/>
          <w:lang w:eastAsia="sk-SK"/>
        </w:rPr>
        <w:t>Sprostredkovateľom</w:t>
      </w:r>
      <w:r w:rsidRPr="00402005">
        <w:rPr>
          <w:rFonts w:ascii="Calibri" w:hAnsi="Calibri" w:cs="Calibri"/>
          <w:color w:val="000000"/>
          <w:sz w:val="20"/>
          <w:szCs w:val="20"/>
          <w:lang w:eastAsia="sk-SK"/>
        </w:rPr>
        <w:t xml:space="preserve">, najmä podľa čl. 5 bod 5.2 tejto zmluvy; </w:t>
      </w:r>
    </w:p>
    <w:p w14:paraId="5980E8C2" w14:textId="77777777" w:rsidR="00122812" w:rsidRDefault="00122812" w:rsidP="00122812">
      <w:pPr>
        <w:pStyle w:val="Odsekzoznamu1"/>
        <w:numPr>
          <w:ilvl w:val="2"/>
          <w:numId w:val="5"/>
        </w:numPr>
        <w:tabs>
          <w:tab w:val="clear" w:pos="1224"/>
          <w:tab w:val="num" w:pos="1134"/>
        </w:tabs>
        <w:autoSpaceDE w:val="0"/>
        <w:autoSpaceDN w:val="0"/>
        <w:adjustRightInd w:val="0"/>
        <w:spacing w:before="120"/>
        <w:ind w:left="1134" w:hanging="567"/>
        <w:rPr>
          <w:rFonts w:ascii="Calibri" w:hAnsi="Calibri" w:cs="Calibri"/>
          <w:color w:val="000000"/>
          <w:sz w:val="20"/>
          <w:szCs w:val="20"/>
          <w:lang w:eastAsia="sk-SK"/>
        </w:rPr>
      </w:pPr>
      <w:r w:rsidRPr="00C02A96">
        <w:rPr>
          <w:rFonts w:ascii="Calibri" w:hAnsi="Calibri" w:cs="Calibri"/>
          <w:i/>
          <w:color w:val="000000"/>
          <w:sz w:val="20"/>
          <w:szCs w:val="20"/>
          <w:lang w:eastAsia="sk-SK"/>
        </w:rPr>
        <w:t>Sprostredkovateľ</w:t>
      </w:r>
      <w:r w:rsidRPr="00C02A96">
        <w:rPr>
          <w:rFonts w:ascii="Calibri" w:hAnsi="Calibri" w:cs="Calibri"/>
          <w:color w:val="000000"/>
          <w:sz w:val="20"/>
          <w:szCs w:val="20"/>
          <w:lang w:eastAsia="sk-SK"/>
        </w:rPr>
        <w:t xml:space="preserve"> nesie zodpovednosť za subdodávateľa, že spracúvanie a ochrana osobných údajov budú zabezpečené v súlade s touto zmluvou a všeobecne záväznými právnymi predpi</w:t>
      </w:r>
      <w:r>
        <w:rPr>
          <w:rFonts w:ascii="Calibri" w:hAnsi="Calibri" w:cs="Calibri"/>
          <w:color w:val="000000"/>
          <w:sz w:val="20"/>
          <w:szCs w:val="20"/>
          <w:lang w:eastAsia="sk-SK"/>
        </w:rPr>
        <w:t xml:space="preserve">smi; tým nie je dotknutý nárok </w:t>
      </w:r>
      <w:r w:rsidRPr="001754D6">
        <w:rPr>
          <w:rFonts w:ascii="Calibri" w:hAnsi="Calibri" w:cs="Calibri"/>
          <w:i/>
          <w:color w:val="000000"/>
          <w:sz w:val="20"/>
          <w:szCs w:val="20"/>
          <w:lang w:eastAsia="sk-SK"/>
        </w:rPr>
        <w:t>Sprostredkovateľa</w:t>
      </w:r>
      <w:r w:rsidRPr="00C02A96">
        <w:rPr>
          <w:rFonts w:ascii="Calibri" w:hAnsi="Calibri" w:cs="Calibri"/>
          <w:color w:val="000000"/>
          <w:sz w:val="20"/>
          <w:szCs w:val="20"/>
          <w:lang w:eastAsia="sk-SK"/>
        </w:rPr>
        <w:t xml:space="preserve"> na náhradu škody voči subdodávateľovi; </w:t>
      </w:r>
    </w:p>
    <w:p w14:paraId="3CFC2C09" w14:textId="77777777" w:rsidR="00122812" w:rsidRPr="00B05E23" w:rsidRDefault="00122812" w:rsidP="00122812">
      <w:pPr>
        <w:pStyle w:val="Clanokcislozml"/>
        <w:keepNext/>
        <w:spacing w:before="120"/>
        <w:rPr>
          <w:rFonts w:ascii="Calibri" w:hAnsi="Calibri" w:cs="Calibri"/>
          <w:b w:val="0"/>
          <w:bCs/>
          <w:caps w:val="0"/>
          <w:sz w:val="22"/>
          <w:szCs w:val="22"/>
        </w:rPr>
      </w:pPr>
      <w:r>
        <w:rPr>
          <w:rFonts w:ascii="Calibri" w:hAnsi="Calibri" w:cs="Calibri"/>
          <w:b w:val="0"/>
          <w:bCs/>
          <w:caps w:val="0"/>
          <w:sz w:val="22"/>
          <w:szCs w:val="22"/>
        </w:rPr>
        <w:t>Článok 7</w:t>
      </w:r>
    </w:p>
    <w:p w14:paraId="3132346E" w14:textId="77777777" w:rsidR="00122812" w:rsidRPr="00FE6B83" w:rsidRDefault="00122812" w:rsidP="00122812">
      <w:pPr>
        <w:pStyle w:val="Textclanku"/>
        <w:keepNext/>
        <w:spacing w:before="0" w:after="0"/>
        <w:rPr>
          <w:rFonts w:ascii="Calibri" w:hAnsi="Calibri" w:cs="Calibri"/>
          <w:sz w:val="22"/>
          <w:szCs w:val="22"/>
        </w:rPr>
      </w:pPr>
      <w:r w:rsidRPr="00FE6B83">
        <w:rPr>
          <w:rFonts w:ascii="Calibri" w:hAnsi="Calibri" w:cs="Calibri"/>
          <w:sz w:val="22"/>
          <w:szCs w:val="22"/>
        </w:rPr>
        <w:t>Ostatné dohodnuté podmienky</w:t>
      </w:r>
    </w:p>
    <w:p w14:paraId="6E122DA9" w14:textId="77777777" w:rsidR="00122812" w:rsidRDefault="00122812" w:rsidP="0042720B">
      <w:pPr>
        <w:pStyle w:val="Odsekzoznamu1"/>
        <w:numPr>
          <w:ilvl w:val="1"/>
          <w:numId w:val="6"/>
        </w:numPr>
        <w:autoSpaceDE w:val="0"/>
        <w:autoSpaceDN w:val="0"/>
        <w:adjustRightInd w:val="0"/>
        <w:spacing w:before="120"/>
        <w:ind w:hanging="574"/>
        <w:rPr>
          <w:rFonts w:ascii="Calibri" w:hAnsi="Calibri" w:cs="Calibri"/>
          <w:color w:val="000000"/>
          <w:sz w:val="20"/>
          <w:szCs w:val="20"/>
          <w:lang w:eastAsia="sk-SK"/>
        </w:rPr>
      </w:pPr>
      <w:r w:rsidRPr="008B2B17">
        <w:rPr>
          <w:rFonts w:ascii="Calibri" w:hAnsi="Calibri" w:cs="Calibri"/>
          <w:i/>
          <w:color w:val="000000"/>
          <w:sz w:val="20"/>
          <w:szCs w:val="20"/>
          <w:lang w:eastAsia="sk-SK"/>
        </w:rPr>
        <w:t>Sprostredkovateľ</w:t>
      </w:r>
      <w:r w:rsidRPr="008B2B17">
        <w:rPr>
          <w:rFonts w:ascii="Calibri" w:hAnsi="Calibri" w:cs="Calibri"/>
          <w:color w:val="000000"/>
          <w:sz w:val="20"/>
          <w:szCs w:val="20"/>
          <w:lang w:eastAsia="sk-SK"/>
        </w:rPr>
        <w:t xml:space="preserve"> nesmie prenášať osobné údaje do tretích krajín alebo do medzinárodnej organizácie bez predchádzajúceho písomného súhlasu </w:t>
      </w:r>
      <w:r w:rsidRPr="008B2B17">
        <w:rPr>
          <w:rFonts w:ascii="Calibri" w:hAnsi="Calibri" w:cs="Calibri"/>
          <w:i/>
          <w:color w:val="000000"/>
          <w:sz w:val="20"/>
          <w:szCs w:val="20"/>
          <w:lang w:eastAsia="sk-SK"/>
        </w:rPr>
        <w:t>Prevádzkovateľa</w:t>
      </w:r>
      <w:r w:rsidRPr="008B2B17">
        <w:rPr>
          <w:rFonts w:ascii="Calibri" w:hAnsi="Calibri" w:cs="Calibri"/>
          <w:color w:val="000000"/>
          <w:sz w:val="20"/>
          <w:szCs w:val="20"/>
          <w:lang w:eastAsia="sk-SK"/>
        </w:rPr>
        <w:t>, okrem prenosu na základe osobitného predpisu alebo medzinárodnej zmluvy, ktorou je Slovenská republik</w:t>
      </w:r>
      <w:r>
        <w:rPr>
          <w:rFonts w:ascii="Calibri" w:hAnsi="Calibri" w:cs="Calibri"/>
          <w:color w:val="000000"/>
          <w:sz w:val="20"/>
          <w:szCs w:val="20"/>
          <w:lang w:eastAsia="sk-SK"/>
        </w:rPr>
        <w:t xml:space="preserve">a viazaná; </w:t>
      </w:r>
      <w:r w:rsidRPr="008B2B17">
        <w:rPr>
          <w:rFonts w:ascii="Calibri" w:hAnsi="Calibri" w:cs="Calibri"/>
          <w:i/>
          <w:color w:val="000000"/>
          <w:sz w:val="20"/>
          <w:szCs w:val="20"/>
          <w:lang w:eastAsia="sk-SK"/>
        </w:rPr>
        <w:t>Sprostredkovateľ</w:t>
      </w:r>
      <w:r w:rsidRPr="008B2B17">
        <w:rPr>
          <w:rFonts w:ascii="Calibri" w:hAnsi="Calibri" w:cs="Calibri"/>
          <w:color w:val="000000"/>
          <w:sz w:val="20"/>
          <w:szCs w:val="20"/>
          <w:lang w:eastAsia="sk-SK"/>
        </w:rPr>
        <w:t xml:space="preserve"> je pri</w:t>
      </w:r>
      <w:r>
        <w:rPr>
          <w:rFonts w:ascii="Calibri" w:hAnsi="Calibri" w:cs="Calibri"/>
          <w:color w:val="000000"/>
          <w:sz w:val="20"/>
          <w:szCs w:val="20"/>
          <w:lang w:eastAsia="sk-SK"/>
        </w:rPr>
        <w:t xml:space="preserve"> takom prenose povinný oznámiť </w:t>
      </w:r>
      <w:r w:rsidRPr="008B2B17">
        <w:rPr>
          <w:rFonts w:ascii="Calibri" w:hAnsi="Calibri" w:cs="Calibri"/>
          <w:i/>
          <w:color w:val="000000"/>
          <w:sz w:val="20"/>
          <w:szCs w:val="20"/>
          <w:lang w:eastAsia="sk-SK"/>
        </w:rPr>
        <w:t>Prevádzkovateľovi</w:t>
      </w:r>
      <w:r w:rsidRPr="008B2B17">
        <w:rPr>
          <w:rFonts w:ascii="Calibri" w:hAnsi="Calibri" w:cs="Calibri"/>
          <w:color w:val="000000"/>
          <w:sz w:val="20"/>
          <w:szCs w:val="20"/>
          <w:lang w:eastAsia="sk-SK"/>
        </w:rPr>
        <w:t xml:space="preserve"> túto požiadavku pred spracúvaním osobných údajov, ak osobitný predpis alebo medzinárodná zmluva, ktorou je Slovenská republika viazaná, takéto oznámenie nezakazuje z dôvodov verejného záujmu.</w:t>
      </w:r>
    </w:p>
    <w:p w14:paraId="4A6E9418" w14:textId="77777777" w:rsidR="00122812" w:rsidRPr="00B05E23" w:rsidRDefault="00122812" w:rsidP="00122812">
      <w:pPr>
        <w:pStyle w:val="Clanokcislozml"/>
        <w:keepNext/>
        <w:spacing w:before="120"/>
        <w:rPr>
          <w:rFonts w:ascii="Calibri" w:hAnsi="Calibri" w:cs="Calibri"/>
          <w:b w:val="0"/>
          <w:bCs/>
          <w:caps w:val="0"/>
          <w:sz w:val="22"/>
          <w:szCs w:val="22"/>
        </w:rPr>
      </w:pPr>
      <w:r>
        <w:rPr>
          <w:rFonts w:ascii="Calibri" w:hAnsi="Calibri" w:cs="Calibri"/>
          <w:b w:val="0"/>
          <w:bCs/>
          <w:caps w:val="0"/>
          <w:sz w:val="22"/>
          <w:szCs w:val="22"/>
        </w:rPr>
        <w:t>Článok 8</w:t>
      </w:r>
    </w:p>
    <w:p w14:paraId="0F34458C" w14:textId="77777777" w:rsidR="00122812" w:rsidRPr="00C06B30" w:rsidRDefault="00122812" w:rsidP="00122812">
      <w:pPr>
        <w:pStyle w:val="Textclanku"/>
        <w:keepNext/>
        <w:spacing w:before="0" w:after="0"/>
        <w:rPr>
          <w:rFonts w:ascii="Calibri" w:hAnsi="Calibri" w:cs="Calibri"/>
          <w:sz w:val="22"/>
          <w:szCs w:val="22"/>
        </w:rPr>
      </w:pPr>
      <w:r w:rsidRPr="00C06B30">
        <w:rPr>
          <w:rFonts w:ascii="Calibri" w:hAnsi="Calibri" w:cs="Calibri"/>
          <w:sz w:val="22"/>
          <w:szCs w:val="22"/>
        </w:rPr>
        <w:t>Doba trvania a zánik zmluvy</w:t>
      </w:r>
    </w:p>
    <w:p w14:paraId="543644C2" w14:textId="52F68521" w:rsidR="00122812" w:rsidRPr="0042720B" w:rsidRDefault="00122812" w:rsidP="0042720B">
      <w:pPr>
        <w:pStyle w:val="Odsekzoznamu"/>
        <w:numPr>
          <w:ilvl w:val="1"/>
          <w:numId w:val="7"/>
        </w:numPr>
        <w:ind w:hanging="574"/>
        <w:rPr>
          <w:rFonts w:asciiTheme="minorHAnsi" w:hAnsiTheme="minorHAnsi" w:cstheme="minorHAnsi"/>
          <w:sz w:val="20"/>
          <w:szCs w:val="20"/>
        </w:rPr>
      </w:pPr>
      <w:r w:rsidRPr="0042720B">
        <w:rPr>
          <w:rFonts w:asciiTheme="minorHAnsi" w:hAnsiTheme="minorHAnsi" w:cstheme="minorHAnsi"/>
          <w:sz w:val="20"/>
          <w:szCs w:val="20"/>
        </w:rPr>
        <w:t xml:space="preserve">Ukončenie spracovávania osobných údajov sprostredkovateľom a súčasne aj ukončenie platnosti tejto Zmluvy  </w:t>
      </w:r>
    </w:p>
    <w:p w14:paraId="58D51DC2" w14:textId="77777777" w:rsidR="0039223F" w:rsidRPr="0042720B" w:rsidRDefault="00122812" w:rsidP="0039223F">
      <w:pPr>
        <w:pStyle w:val="Odsekzoznamu"/>
        <w:ind w:left="360"/>
        <w:rPr>
          <w:rFonts w:asciiTheme="minorHAnsi" w:hAnsiTheme="minorHAnsi" w:cstheme="minorHAnsi"/>
          <w:sz w:val="20"/>
          <w:szCs w:val="20"/>
        </w:rPr>
      </w:pPr>
      <w:r w:rsidRPr="0042720B">
        <w:rPr>
          <w:rFonts w:asciiTheme="minorHAnsi" w:hAnsiTheme="minorHAnsi" w:cstheme="minorHAnsi"/>
          <w:sz w:val="20"/>
          <w:szCs w:val="20"/>
        </w:rPr>
        <w:t xml:space="preserve">    </w:t>
      </w:r>
      <w:r w:rsidR="0039223F" w:rsidRPr="0042720B">
        <w:rPr>
          <w:rFonts w:asciiTheme="minorHAnsi" w:hAnsiTheme="minorHAnsi" w:cstheme="minorHAnsi"/>
          <w:sz w:val="20"/>
          <w:szCs w:val="20"/>
        </w:rPr>
        <w:t xml:space="preserve"> </w:t>
      </w:r>
      <w:r w:rsidRPr="0042720B">
        <w:rPr>
          <w:rFonts w:asciiTheme="minorHAnsi" w:hAnsiTheme="minorHAnsi" w:cstheme="minorHAnsi"/>
          <w:sz w:val="20"/>
          <w:szCs w:val="20"/>
        </w:rPr>
        <w:t>bude dátumom ukončenia platnosti  zmluvy Complete o poskytovaní služieb elektronického monitoringu č</w:t>
      </w:r>
      <w:r w:rsidR="0039223F" w:rsidRPr="0042720B">
        <w:rPr>
          <w:rFonts w:asciiTheme="minorHAnsi" w:hAnsiTheme="minorHAnsi" w:cstheme="minorHAnsi"/>
          <w:sz w:val="20"/>
          <w:szCs w:val="20"/>
        </w:rPr>
        <w:t xml:space="preserve">.: </w:t>
      </w:r>
    </w:p>
    <w:p w14:paraId="1F363D90" w14:textId="3ADAFBAA" w:rsidR="00122812" w:rsidRPr="0042720B" w:rsidRDefault="0039223F" w:rsidP="0039223F">
      <w:pPr>
        <w:pStyle w:val="Odsekzoznamu"/>
        <w:ind w:left="360"/>
        <w:rPr>
          <w:rFonts w:asciiTheme="minorHAnsi" w:hAnsiTheme="minorHAnsi" w:cstheme="minorHAnsi"/>
          <w:sz w:val="20"/>
          <w:szCs w:val="20"/>
        </w:rPr>
      </w:pPr>
      <w:r w:rsidRPr="0042720B">
        <w:rPr>
          <w:rFonts w:asciiTheme="minorHAnsi" w:hAnsiTheme="minorHAnsi" w:cstheme="minorHAnsi"/>
          <w:sz w:val="20"/>
          <w:szCs w:val="20"/>
        </w:rPr>
        <w:t xml:space="preserve">      </w:t>
      </w:r>
      <w:r w:rsidR="005E30DC" w:rsidRPr="005E30DC">
        <w:rPr>
          <w:rFonts w:asciiTheme="minorHAnsi" w:hAnsiTheme="minorHAnsi" w:cstheme="minorHAnsi"/>
          <w:sz w:val="20"/>
          <w:szCs w:val="20"/>
        </w:rPr>
        <w:t>437</w:t>
      </w:r>
      <w:r w:rsidR="00122812" w:rsidRPr="005E30DC">
        <w:rPr>
          <w:rFonts w:asciiTheme="minorHAnsi" w:hAnsiTheme="minorHAnsi" w:cstheme="minorHAnsi"/>
          <w:sz w:val="20"/>
          <w:szCs w:val="20"/>
        </w:rPr>
        <w:t>/20</w:t>
      </w:r>
      <w:r w:rsidRPr="005E30DC">
        <w:rPr>
          <w:rFonts w:asciiTheme="minorHAnsi" w:hAnsiTheme="minorHAnsi" w:cstheme="minorHAnsi"/>
          <w:sz w:val="20"/>
          <w:szCs w:val="20"/>
        </w:rPr>
        <w:t>18</w:t>
      </w:r>
      <w:r w:rsidR="00122812" w:rsidRPr="005E30DC">
        <w:rPr>
          <w:rFonts w:asciiTheme="minorHAnsi" w:hAnsiTheme="minorHAnsi" w:cstheme="minorHAnsi"/>
          <w:sz w:val="20"/>
          <w:szCs w:val="20"/>
        </w:rPr>
        <w:t xml:space="preserve"> uzatvorenej</w:t>
      </w:r>
      <w:r w:rsidR="00122812" w:rsidRPr="0042720B">
        <w:rPr>
          <w:rFonts w:asciiTheme="minorHAnsi" w:hAnsiTheme="minorHAnsi" w:cstheme="minorHAnsi"/>
          <w:sz w:val="20"/>
          <w:szCs w:val="20"/>
        </w:rPr>
        <w:t xml:space="preserve"> medzi prevádzkovateľom a sprostredkovateľom.</w:t>
      </w:r>
      <w:r w:rsidR="00122812" w:rsidRPr="0042720B">
        <w:rPr>
          <w:rFonts w:asciiTheme="minorHAnsi" w:eastAsiaTheme="minorHAnsi" w:hAnsiTheme="minorHAnsi" w:cstheme="minorHAnsi"/>
          <w:sz w:val="20"/>
          <w:szCs w:val="20"/>
        </w:rPr>
        <w:t xml:space="preserve"> </w:t>
      </w:r>
    </w:p>
    <w:p w14:paraId="78CEB048" w14:textId="28235FE2" w:rsidR="00122812" w:rsidRDefault="00122812" w:rsidP="00122812">
      <w:pPr>
        <w:pStyle w:val="Odsekzoznamu1"/>
        <w:keepNext/>
        <w:numPr>
          <w:ilvl w:val="1"/>
          <w:numId w:val="7"/>
        </w:numPr>
        <w:autoSpaceDE w:val="0"/>
        <w:autoSpaceDN w:val="0"/>
        <w:adjustRightInd w:val="0"/>
        <w:spacing w:before="120"/>
        <w:ind w:left="567" w:hanging="567"/>
        <w:rPr>
          <w:rFonts w:ascii="Calibri" w:hAnsi="Calibri" w:cs="Calibri"/>
          <w:color w:val="000000"/>
          <w:sz w:val="20"/>
          <w:szCs w:val="20"/>
          <w:lang w:eastAsia="sk-SK"/>
        </w:rPr>
      </w:pPr>
      <w:r w:rsidRPr="00C06B30">
        <w:rPr>
          <w:rFonts w:ascii="Calibri" w:hAnsi="Calibri" w:cs="Calibri"/>
          <w:color w:val="000000"/>
          <w:sz w:val="20"/>
          <w:szCs w:val="20"/>
          <w:lang w:eastAsia="sk-SK"/>
        </w:rPr>
        <w:t>Zmluvu je možné</w:t>
      </w:r>
      <w:r>
        <w:rPr>
          <w:rFonts w:ascii="Calibri" w:hAnsi="Calibri" w:cs="Calibri"/>
          <w:color w:val="000000"/>
          <w:sz w:val="20"/>
          <w:szCs w:val="20"/>
          <w:lang w:eastAsia="sk-SK"/>
        </w:rPr>
        <w:t xml:space="preserve"> okrem prípadu uvedeného v odseku 8.1. </w:t>
      </w:r>
      <w:r w:rsidRPr="00C06B30">
        <w:rPr>
          <w:rFonts w:ascii="Calibri" w:hAnsi="Calibri" w:cs="Calibri"/>
          <w:color w:val="000000"/>
          <w:sz w:val="20"/>
          <w:szCs w:val="20"/>
          <w:lang w:eastAsia="sk-SK"/>
        </w:rPr>
        <w:t xml:space="preserve"> ukončiť</w:t>
      </w:r>
      <w:r>
        <w:rPr>
          <w:rFonts w:ascii="Calibri" w:hAnsi="Calibri" w:cs="Calibri"/>
          <w:color w:val="000000"/>
          <w:sz w:val="20"/>
          <w:szCs w:val="20"/>
          <w:lang w:eastAsia="sk-SK"/>
        </w:rPr>
        <w:t xml:space="preserve"> aj </w:t>
      </w:r>
      <w:r w:rsidRPr="00C06B30">
        <w:rPr>
          <w:rFonts w:ascii="Calibri" w:hAnsi="Calibri" w:cs="Calibri"/>
          <w:color w:val="000000"/>
          <w:sz w:val="20"/>
          <w:szCs w:val="20"/>
          <w:lang w:eastAsia="sk-SK"/>
        </w:rPr>
        <w:t>:</w:t>
      </w:r>
    </w:p>
    <w:p w14:paraId="2C4DACF3" w14:textId="2323D728" w:rsidR="00122812" w:rsidRDefault="00122812" w:rsidP="00122812">
      <w:pPr>
        <w:pStyle w:val="Odsekzoznamu1"/>
        <w:numPr>
          <w:ilvl w:val="2"/>
          <w:numId w:val="7"/>
        </w:numPr>
        <w:tabs>
          <w:tab w:val="clear" w:pos="1224"/>
          <w:tab w:val="num" w:pos="1134"/>
        </w:tabs>
        <w:autoSpaceDE w:val="0"/>
        <w:autoSpaceDN w:val="0"/>
        <w:adjustRightInd w:val="0"/>
        <w:spacing w:before="120"/>
        <w:ind w:left="1134" w:hanging="567"/>
        <w:rPr>
          <w:rFonts w:ascii="Calibri" w:hAnsi="Calibri" w:cs="Calibri"/>
          <w:color w:val="000000"/>
          <w:sz w:val="20"/>
          <w:szCs w:val="20"/>
          <w:lang w:eastAsia="sk-SK"/>
        </w:rPr>
      </w:pPr>
      <w:r w:rsidRPr="005D769A">
        <w:rPr>
          <w:rFonts w:ascii="Calibri" w:hAnsi="Calibri" w:cs="Calibri"/>
          <w:color w:val="000000"/>
          <w:sz w:val="20"/>
          <w:szCs w:val="20"/>
          <w:lang w:eastAsia="sk-SK"/>
        </w:rPr>
        <w:t xml:space="preserve">Písomnou výpoveďou doručenou druhej zmluvnej strane na adresu uvedenú v zmluve z akéhokoľvek dôvodu alebo bez udania dôvodu. Výpovedná lehota je </w:t>
      </w:r>
      <w:r>
        <w:rPr>
          <w:rFonts w:ascii="Calibri" w:hAnsi="Calibri" w:cs="Calibri"/>
          <w:color w:val="000000"/>
          <w:sz w:val="20"/>
          <w:szCs w:val="20"/>
          <w:lang w:eastAsia="sk-SK"/>
        </w:rPr>
        <w:t>dva</w:t>
      </w:r>
      <w:r w:rsidRPr="005D769A">
        <w:rPr>
          <w:rFonts w:ascii="Calibri" w:hAnsi="Calibri" w:cs="Calibri"/>
          <w:color w:val="000000"/>
          <w:sz w:val="20"/>
          <w:szCs w:val="20"/>
          <w:lang w:eastAsia="sk-SK"/>
        </w:rPr>
        <w:t xml:space="preserve"> mesiace a začína plynúť prvý deň mesiaca nasledujúceho po mesiaci, v ktorom bola výpoveď doručená druhej zmluvnej strane. </w:t>
      </w:r>
    </w:p>
    <w:p w14:paraId="3AF0A43E" w14:textId="77777777" w:rsidR="00122812" w:rsidRDefault="00122812" w:rsidP="00122812">
      <w:pPr>
        <w:pStyle w:val="Odsekzoznamu1"/>
        <w:numPr>
          <w:ilvl w:val="2"/>
          <w:numId w:val="7"/>
        </w:numPr>
        <w:tabs>
          <w:tab w:val="clear" w:pos="1224"/>
          <w:tab w:val="num" w:pos="1134"/>
        </w:tabs>
        <w:autoSpaceDE w:val="0"/>
        <w:autoSpaceDN w:val="0"/>
        <w:adjustRightInd w:val="0"/>
        <w:spacing w:before="120"/>
        <w:ind w:left="1134" w:hanging="567"/>
        <w:rPr>
          <w:rFonts w:ascii="Calibri" w:hAnsi="Calibri" w:cs="Calibri"/>
          <w:color w:val="000000"/>
          <w:sz w:val="20"/>
          <w:szCs w:val="20"/>
          <w:lang w:eastAsia="sk-SK"/>
        </w:rPr>
      </w:pPr>
      <w:r w:rsidRPr="005D769A">
        <w:rPr>
          <w:rFonts w:ascii="Calibri" w:hAnsi="Calibri" w:cs="Calibri"/>
          <w:color w:val="000000"/>
          <w:sz w:val="20"/>
          <w:szCs w:val="20"/>
          <w:lang w:eastAsia="sk-SK"/>
        </w:rPr>
        <w:t xml:space="preserve">Písomnou dohodou zmluvných strán. </w:t>
      </w:r>
    </w:p>
    <w:p w14:paraId="3CD9C0AE" w14:textId="77777777" w:rsidR="00122812" w:rsidRPr="00C06B30" w:rsidRDefault="00122812" w:rsidP="00122812">
      <w:pPr>
        <w:pStyle w:val="Odsekzoznamu1"/>
        <w:numPr>
          <w:ilvl w:val="2"/>
          <w:numId w:val="7"/>
        </w:numPr>
        <w:tabs>
          <w:tab w:val="clear" w:pos="1224"/>
          <w:tab w:val="num" w:pos="1134"/>
        </w:tabs>
        <w:autoSpaceDE w:val="0"/>
        <w:autoSpaceDN w:val="0"/>
        <w:adjustRightInd w:val="0"/>
        <w:spacing w:before="120"/>
        <w:ind w:left="1134" w:hanging="567"/>
        <w:rPr>
          <w:rFonts w:ascii="Calibri" w:hAnsi="Calibri" w:cs="Calibri"/>
          <w:color w:val="000000"/>
          <w:sz w:val="20"/>
          <w:szCs w:val="20"/>
          <w:lang w:eastAsia="sk-SK"/>
        </w:rPr>
      </w:pPr>
      <w:r w:rsidRPr="005D769A">
        <w:rPr>
          <w:rFonts w:ascii="Calibri" w:hAnsi="Calibri" w:cs="Calibri"/>
          <w:color w:val="000000"/>
          <w:sz w:val="20"/>
          <w:szCs w:val="20"/>
          <w:lang w:eastAsia="sk-SK"/>
        </w:rPr>
        <w:lastRenderedPageBreak/>
        <w:t>Písomným odstúpením od zmluvy. Od zmluvy môže odstúpiť ktorákoľvek zo zmluvných strán v prípade podstatného porušenia zmluvy druhou zmluvnou stranou. Odstúpenie od zmluvy je účinné jeho doručením na adresu druhej zmluvnej strany uvedenú v zmluve.</w:t>
      </w:r>
    </w:p>
    <w:p w14:paraId="08C1AB1B" w14:textId="77777777" w:rsidR="00122812" w:rsidRPr="00B05E23" w:rsidRDefault="00122812" w:rsidP="00122812">
      <w:pPr>
        <w:pStyle w:val="Clanokcislozml"/>
        <w:keepNext/>
        <w:rPr>
          <w:rFonts w:ascii="Calibri" w:hAnsi="Calibri" w:cs="Calibri"/>
          <w:b w:val="0"/>
          <w:bCs/>
          <w:caps w:val="0"/>
          <w:sz w:val="22"/>
          <w:szCs w:val="22"/>
        </w:rPr>
      </w:pPr>
      <w:r>
        <w:rPr>
          <w:rFonts w:ascii="Calibri" w:hAnsi="Calibri" w:cs="Calibri"/>
          <w:b w:val="0"/>
          <w:bCs/>
          <w:caps w:val="0"/>
          <w:sz w:val="22"/>
          <w:szCs w:val="22"/>
        </w:rPr>
        <w:t>Článok 9</w:t>
      </w:r>
    </w:p>
    <w:p w14:paraId="08CDE0C3" w14:textId="77777777" w:rsidR="00122812" w:rsidRPr="005D769A" w:rsidRDefault="00122812" w:rsidP="00122812">
      <w:pPr>
        <w:pStyle w:val="Textclanku"/>
        <w:keepNext/>
        <w:spacing w:before="0" w:after="0"/>
        <w:rPr>
          <w:rFonts w:ascii="Calibri" w:hAnsi="Calibri" w:cs="Calibri"/>
          <w:sz w:val="22"/>
          <w:szCs w:val="22"/>
        </w:rPr>
      </w:pPr>
      <w:r w:rsidRPr="005D769A">
        <w:rPr>
          <w:rFonts w:ascii="Calibri" w:hAnsi="Calibri" w:cs="Calibri"/>
          <w:sz w:val="22"/>
          <w:szCs w:val="22"/>
        </w:rPr>
        <w:t>Záverečné ustanovenia</w:t>
      </w:r>
    </w:p>
    <w:p w14:paraId="5D3443EC" w14:textId="77777777" w:rsidR="00122812" w:rsidRDefault="00122812" w:rsidP="00122812">
      <w:pPr>
        <w:pStyle w:val="Odsekzoznamu1"/>
        <w:numPr>
          <w:ilvl w:val="1"/>
          <w:numId w:val="8"/>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5D769A">
        <w:rPr>
          <w:rFonts w:ascii="Calibri" w:hAnsi="Calibri" w:cs="Calibri"/>
          <w:color w:val="000000"/>
          <w:sz w:val="20"/>
          <w:szCs w:val="20"/>
          <w:lang w:eastAsia="sk-SK"/>
        </w:rPr>
        <w:t xml:space="preserve">Táto zmluva nadobúda platnosť a </w:t>
      </w:r>
      <w:r w:rsidRPr="00E23195">
        <w:rPr>
          <w:rFonts w:ascii="Calibri" w:hAnsi="Calibri" w:cs="Calibri"/>
          <w:color w:val="000000"/>
          <w:sz w:val="20"/>
          <w:szCs w:val="20"/>
          <w:lang w:eastAsia="sk-SK"/>
        </w:rPr>
        <w:t>účinnosť od 25.5.2018 po podpísaní</w:t>
      </w:r>
      <w:r w:rsidRPr="00D54FEF">
        <w:rPr>
          <w:rFonts w:ascii="Calibri" w:hAnsi="Calibri" w:cs="Calibri"/>
          <w:color w:val="000000"/>
          <w:sz w:val="20"/>
          <w:szCs w:val="20"/>
          <w:lang w:eastAsia="sk-SK"/>
        </w:rPr>
        <w:t xml:space="preserve"> oprávnenými zástupcami Zmluvných strán</w:t>
      </w:r>
      <w:r w:rsidRPr="005D769A">
        <w:rPr>
          <w:rFonts w:ascii="Calibri" w:hAnsi="Calibri" w:cs="Calibri"/>
          <w:color w:val="000000"/>
          <w:sz w:val="20"/>
          <w:szCs w:val="20"/>
          <w:lang w:eastAsia="sk-SK"/>
        </w:rPr>
        <w:t xml:space="preserve">. </w:t>
      </w:r>
    </w:p>
    <w:p w14:paraId="391E9F95" w14:textId="77777777" w:rsidR="00122812" w:rsidRDefault="00122812" w:rsidP="00122812">
      <w:pPr>
        <w:pStyle w:val="Odsekzoznamu1"/>
        <w:numPr>
          <w:ilvl w:val="1"/>
          <w:numId w:val="8"/>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5D769A">
        <w:rPr>
          <w:rFonts w:ascii="Calibri" w:hAnsi="Calibri" w:cs="Calibri"/>
          <w:color w:val="000000"/>
          <w:sz w:val="20"/>
          <w:szCs w:val="20"/>
          <w:lang w:eastAsia="sk-SK"/>
        </w:rPr>
        <w:t xml:space="preserve">Práva a povinnosti touto zmluvou neupravené sa riadia príslušnými ustanoveniami všeobecne záväzných právnych predpisov. </w:t>
      </w:r>
    </w:p>
    <w:p w14:paraId="66DCF1B7" w14:textId="77777777" w:rsidR="00122812" w:rsidRDefault="00122812" w:rsidP="00122812">
      <w:pPr>
        <w:pStyle w:val="Odsekzoznamu1"/>
        <w:numPr>
          <w:ilvl w:val="1"/>
          <w:numId w:val="8"/>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5D769A">
        <w:rPr>
          <w:rFonts w:ascii="Calibri" w:hAnsi="Calibri" w:cs="Calibri"/>
          <w:color w:val="000000"/>
          <w:sz w:val="20"/>
          <w:szCs w:val="20"/>
          <w:lang w:eastAsia="sk-SK"/>
        </w:rPr>
        <w:t xml:space="preserve">Ukončenie zmluvného vzťahu a upozornenie na nedodržiavanie ustanovení tejto zmluvy sa vždy doručí druhej zmluvnej strane v písomnej forme na adresu uvedenú v záhlaví tejto zmluvy, dokiaľ nie je zmena adresy písomne oznámená zmluvnej strane, ktorá písomnosť doručuje. Ak sa písomnosť vráti nedoručená, platí, že účinky doručenia nastávajú tretím dňom po vrátení zásielky zmluvnej strane, ktorá zásielku doručuje. </w:t>
      </w:r>
    </w:p>
    <w:p w14:paraId="4531EA79" w14:textId="77777777" w:rsidR="00122812" w:rsidRDefault="00122812" w:rsidP="00122812">
      <w:pPr>
        <w:pStyle w:val="Odsekzoznamu1"/>
        <w:numPr>
          <w:ilvl w:val="1"/>
          <w:numId w:val="8"/>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5D769A">
        <w:rPr>
          <w:rFonts w:ascii="Calibri" w:hAnsi="Calibri" w:cs="Calibri"/>
          <w:color w:val="000000"/>
          <w:sz w:val="20"/>
          <w:szCs w:val="20"/>
          <w:lang w:eastAsia="sk-SK"/>
        </w:rPr>
        <w:t xml:space="preserve">Zmluvné strany sa dohodli, že prípadné spory vyplývajúce z tejto zmluvy budú riešiť predovšetkým vzájomným rokovaním zástupcov zmluvných strán, inak prostredníctvom vecne a miestne príslušného súdu v SR. </w:t>
      </w:r>
    </w:p>
    <w:p w14:paraId="26FCFA80" w14:textId="77777777" w:rsidR="00122812" w:rsidRDefault="00122812" w:rsidP="00122812">
      <w:pPr>
        <w:pStyle w:val="Odsekzoznamu1"/>
        <w:numPr>
          <w:ilvl w:val="1"/>
          <w:numId w:val="8"/>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D54FEF">
        <w:rPr>
          <w:rFonts w:ascii="Calibri" w:hAnsi="Calibri" w:cs="Calibri"/>
          <w:color w:val="000000"/>
          <w:sz w:val="20"/>
          <w:szCs w:val="20"/>
          <w:lang w:eastAsia="sk-SK"/>
        </w:rPr>
        <w:t>Pokiaľ niektoré z ustanovení tejto Zmluvy je neplatné, alebo sa stane neskôr neplatným, nemá to vplyv na platnosť ostatných ustanovení tejto Zmluvy. V prípade, že niektoré z ustanovení tejto Zmluvy je neplatné, alebo sa stane neskôr neplatným alebo neúčinným, zaväzujú sa Zmluvné strany, že ho nahradia ustanovením, ktoré najviac zodpovedá pôvodnej vôli Zmluvných strán a účelu podľa tejto Zmluvy.</w:t>
      </w:r>
    </w:p>
    <w:p w14:paraId="5222D279" w14:textId="77777777" w:rsidR="00122812" w:rsidRDefault="00122812" w:rsidP="00122812">
      <w:pPr>
        <w:pStyle w:val="Odsekzoznamu1"/>
        <w:numPr>
          <w:ilvl w:val="1"/>
          <w:numId w:val="8"/>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5D769A">
        <w:rPr>
          <w:rFonts w:ascii="Calibri" w:hAnsi="Calibri" w:cs="Calibri"/>
          <w:color w:val="000000"/>
          <w:sz w:val="20"/>
          <w:szCs w:val="20"/>
          <w:lang w:eastAsia="sk-SK"/>
        </w:rPr>
        <w:t>Zmeny a doplnenia tejto zmluvy možno uskutočniť len na základe dohody zmluvných strán písomným a očíslovaným dodatkom k zmluve.</w:t>
      </w:r>
      <w:r>
        <w:rPr>
          <w:rFonts w:ascii="Calibri" w:hAnsi="Calibri" w:cs="Calibri"/>
          <w:color w:val="000000"/>
          <w:sz w:val="20"/>
          <w:szCs w:val="20"/>
          <w:lang w:eastAsia="sk-SK"/>
        </w:rPr>
        <w:t xml:space="preserve"> </w:t>
      </w:r>
    </w:p>
    <w:p w14:paraId="1CF13ADC" w14:textId="77777777" w:rsidR="00122812" w:rsidRDefault="00122812" w:rsidP="00122812">
      <w:pPr>
        <w:pStyle w:val="Odsekzoznamu1"/>
        <w:numPr>
          <w:ilvl w:val="1"/>
          <w:numId w:val="8"/>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5D769A">
        <w:rPr>
          <w:rFonts w:ascii="Calibri" w:hAnsi="Calibri" w:cs="Calibri"/>
          <w:color w:val="000000"/>
          <w:sz w:val="20"/>
          <w:szCs w:val="20"/>
          <w:lang w:eastAsia="sk-SK"/>
        </w:rPr>
        <w:t xml:space="preserve">Zmluvné strany vyhlasujú, že si túto zmluvu pred jej podpísaním prečítali, že bola uzatvorená po vzájomnej dohode, podľa ich slobodnej vôle a nie v tiesni, ani za inak nápadne nevýhodných podmienok. Zmluvné strany s obsahom tejto zmluvy súhlasia a na znak súhlasu ju vlastnoručne podpisujú. </w:t>
      </w:r>
    </w:p>
    <w:p w14:paraId="6D6BC7A9" w14:textId="77777777" w:rsidR="00122812" w:rsidRPr="005D769A" w:rsidRDefault="00122812" w:rsidP="00122812">
      <w:pPr>
        <w:pStyle w:val="Odsekzoznamu1"/>
        <w:numPr>
          <w:ilvl w:val="1"/>
          <w:numId w:val="8"/>
        </w:numPr>
        <w:tabs>
          <w:tab w:val="clear" w:pos="792"/>
          <w:tab w:val="num" w:pos="567"/>
        </w:tabs>
        <w:autoSpaceDE w:val="0"/>
        <w:autoSpaceDN w:val="0"/>
        <w:adjustRightInd w:val="0"/>
        <w:spacing w:before="120"/>
        <w:ind w:left="567" w:hanging="567"/>
        <w:rPr>
          <w:rFonts w:ascii="Calibri" w:hAnsi="Calibri" w:cs="Calibri"/>
          <w:color w:val="000000"/>
          <w:sz w:val="20"/>
          <w:szCs w:val="20"/>
          <w:lang w:eastAsia="sk-SK"/>
        </w:rPr>
      </w:pPr>
      <w:r w:rsidRPr="005D769A">
        <w:rPr>
          <w:rFonts w:ascii="Calibri" w:hAnsi="Calibri" w:cs="Calibri"/>
          <w:color w:val="000000"/>
          <w:sz w:val="20"/>
          <w:szCs w:val="20"/>
          <w:lang w:eastAsia="sk-SK"/>
        </w:rPr>
        <w:t>Táto zmluva bola vyhotovená v dvoch originálnych rovnopisoch, po jednom rovno</w:t>
      </w:r>
      <w:r>
        <w:rPr>
          <w:rFonts w:ascii="Calibri" w:hAnsi="Calibri" w:cs="Calibri"/>
          <w:color w:val="000000"/>
          <w:sz w:val="20"/>
          <w:szCs w:val="20"/>
          <w:lang w:eastAsia="sk-SK"/>
        </w:rPr>
        <w:t xml:space="preserve">pise pre každú zmluvnú stranu. </w:t>
      </w:r>
    </w:p>
    <w:p w14:paraId="5AD79202" w14:textId="24666AA1" w:rsidR="00122812" w:rsidRDefault="00122812" w:rsidP="00122812">
      <w:pPr>
        <w:pStyle w:val="Clanokcislozml"/>
        <w:spacing w:before="120"/>
        <w:jc w:val="both"/>
        <w:rPr>
          <w:rFonts w:ascii="Calibri" w:hAnsi="Calibri" w:cs="Calibri"/>
          <w:b w:val="0"/>
          <w:bCs/>
          <w:caps w:val="0"/>
          <w:sz w:val="22"/>
          <w:szCs w:val="22"/>
        </w:rPr>
      </w:pPr>
    </w:p>
    <w:p w14:paraId="081564A7" w14:textId="37C31D0E" w:rsidR="00E9307E" w:rsidRDefault="00E9307E" w:rsidP="00122812">
      <w:pPr>
        <w:pStyle w:val="Clanokcislozml"/>
        <w:spacing w:before="120"/>
        <w:jc w:val="both"/>
        <w:rPr>
          <w:rFonts w:ascii="Calibri" w:hAnsi="Calibri" w:cs="Calibri"/>
          <w:b w:val="0"/>
          <w:bCs/>
          <w:caps w:val="0"/>
          <w:sz w:val="22"/>
          <w:szCs w:val="22"/>
        </w:rPr>
      </w:pPr>
    </w:p>
    <w:p w14:paraId="533E7960" w14:textId="1EC3492B" w:rsidR="00E9307E" w:rsidRDefault="00E9307E" w:rsidP="00122812">
      <w:pPr>
        <w:pStyle w:val="Clanokcislozml"/>
        <w:spacing w:before="120"/>
        <w:jc w:val="both"/>
        <w:rPr>
          <w:rFonts w:ascii="Calibri" w:hAnsi="Calibri" w:cs="Calibri"/>
          <w:b w:val="0"/>
          <w:bCs/>
          <w:caps w:val="0"/>
          <w:sz w:val="22"/>
          <w:szCs w:val="22"/>
        </w:rPr>
      </w:pPr>
    </w:p>
    <w:p w14:paraId="44DAC2AC" w14:textId="77777777" w:rsidR="00E9307E" w:rsidRPr="005F7D54" w:rsidRDefault="00E9307E" w:rsidP="00122812">
      <w:pPr>
        <w:pStyle w:val="Clanokcislozml"/>
        <w:spacing w:before="120"/>
        <w:jc w:val="both"/>
        <w:rPr>
          <w:rFonts w:ascii="Calibri" w:hAnsi="Calibri" w:cs="Calibri"/>
          <w:b w:val="0"/>
          <w:bCs/>
          <w:caps w:val="0"/>
          <w:sz w:val="20"/>
          <w:szCs w:val="20"/>
        </w:rPr>
      </w:pPr>
    </w:p>
    <w:p w14:paraId="1C0CE84B" w14:textId="211E0CBD" w:rsidR="00E9307E" w:rsidRPr="005F7D54" w:rsidRDefault="00E9307E" w:rsidP="00E9307E">
      <w:pPr>
        <w:rPr>
          <w:rFonts w:asciiTheme="minorHAnsi" w:hAnsiTheme="minorHAnsi" w:cstheme="minorHAnsi"/>
          <w:sz w:val="20"/>
          <w:szCs w:val="20"/>
        </w:rPr>
      </w:pPr>
      <w:r w:rsidRPr="005F7D54">
        <w:rPr>
          <w:rFonts w:asciiTheme="minorHAnsi" w:hAnsiTheme="minorHAnsi" w:cstheme="minorHAnsi"/>
          <w:sz w:val="20"/>
          <w:szCs w:val="20"/>
        </w:rPr>
        <w:t>V ............................, dňa: ...............</w:t>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t xml:space="preserve">   </w:t>
      </w:r>
      <w:r w:rsidR="00197A3F">
        <w:rPr>
          <w:rFonts w:asciiTheme="minorHAnsi" w:hAnsiTheme="minorHAnsi" w:cstheme="minorHAnsi"/>
          <w:sz w:val="20"/>
          <w:szCs w:val="20"/>
        </w:rPr>
        <w:t xml:space="preserve">              </w:t>
      </w:r>
      <w:r w:rsidRPr="005F7D54">
        <w:rPr>
          <w:rFonts w:asciiTheme="minorHAnsi" w:hAnsiTheme="minorHAnsi" w:cstheme="minorHAnsi"/>
          <w:sz w:val="20"/>
          <w:szCs w:val="20"/>
        </w:rPr>
        <w:t xml:space="preserve"> V Bratislave, dňa </w:t>
      </w:r>
      <w:r w:rsidR="005E30DC">
        <w:rPr>
          <w:rFonts w:asciiTheme="minorHAnsi" w:hAnsiTheme="minorHAnsi" w:cstheme="minorHAnsi"/>
          <w:sz w:val="20"/>
          <w:szCs w:val="20"/>
        </w:rPr>
        <w:t xml:space="preserve">05.06. </w:t>
      </w:r>
      <w:r w:rsidRPr="005F7D54">
        <w:rPr>
          <w:rFonts w:asciiTheme="minorHAnsi" w:hAnsiTheme="minorHAnsi" w:cstheme="minorHAnsi"/>
          <w:sz w:val="20"/>
          <w:szCs w:val="20"/>
        </w:rPr>
        <w:t>2018</w:t>
      </w:r>
    </w:p>
    <w:p w14:paraId="3638355A" w14:textId="77777777" w:rsidR="00E9307E" w:rsidRPr="005F7D54" w:rsidRDefault="00E9307E" w:rsidP="00E9307E">
      <w:pPr>
        <w:rPr>
          <w:rFonts w:asciiTheme="minorHAnsi" w:hAnsiTheme="minorHAnsi" w:cstheme="minorHAnsi"/>
          <w:sz w:val="20"/>
          <w:szCs w:val="20"/>
        </w:rPr>
      </w:pPr>
    </w:p>
    <w:p w14:paraId="256388B3" w14:textId="77777777" w:rsidR="00E9307E" w:rsidRPr="005F7D54" w:rsidRDefault="00E9307E" w:rsidP="00E9307E">
      <w:pPr>
        <w:rPr>
          <w:rFonts w:asciiTheme="minorHAnsi" w:hAnsiTheme="minorHAnsi" w:cstheme="minorHAnsi"/>
          <w:sz w:val="20"/>
          <w:szCs w:val="20"/>
        </w:rPr>
      </w:pPr>
    </w:p>
    <w:p w14:paraId="76800E0B" w14:textId="77777777" w:rsidR="00E9307E" w:rsidRPr="005F7D54" w:rsidRDefault="00E9307E" w:rsidP="00E9307E">
      <w:pPr>
        <w:rPr>
          <w:rFonts w:asciiTheme="minorHAnsi" w:hAnsiTheme="minorHAnsi" w:cstheme="minorHAnsi"/>
          <w:sz w:val="20"/>
          <w:szCs w:val="20"/>
        </w:rPr>
      </w:pPr>
    </w:p>
    <w:p w14:paraId="29A7C617" w14:textId="77777777" w:rsidR="00E9307E" w:rsidRPr="005F7D54" w:rsidRDefault="00E9307E" w:rsidP="00E9307E">
      <w:pPr>
        <w:rPr>
          <w:rFonts w:asciiTheme="minorHAnsi" w:hAnsiTheme="minorHAnsi" w:cstheme="minorHAnsi"/>
          <w:sz w:val="20"/>
          <w:szCs w:val="20"/>
        </w:rPr>
      </w:pPr>
    </w:p>
    <w:p w14:paraId="24673135" w14:textId="77777777" w:rsidR="00E9307E" w:rsidRPr="005F7D54" w:rsidRDefault="00E9307E" w:rsidP="00E9307E">
      <w:pPr>
        <w:rPr>
          <w:rFonts w:asciiTheme="minorHAnsi" w:hAnsiTheme="minorHAnsi" w:cstheme="minorHAnsi"/>
          <w:sz w:val="20"/>
          <w:szCs w:val="20"/>
        </w:rPr>
      </w:pPr>
    </w:p>
    <w:p w14:paraId="25D7715B" w14:textId="77777777" w:rsidR="00E9307E" w:rsidRPr="005F7D54" w:rsidRDefault="00E9307E" w:rsidP="00E9307E">
      <w:pPr>
        <w:rPr>
          <w:rFonts w:asciiTheme="minorHAnsi" w:hAnsiTheme="minorHAnsi" w:cstheme="minorHAnsi"/>
          <w:sz w:val="20"/>
          <w:szCs w:val="20"/>
        </w:rPr>
      </w:pPr>
    </w:p>
    <w:p w14:paraId="55248540" w14:textId="77777777" w:rsidR="00E9307E" w:rsidRPr="005F7D54" w:rsidRDefault="00E9307E" w:rsidP="00E9307E">
      <w:pPr>
        <w:rPr>
          <w:rFonts w:asciiTheme="minorHAnsi" w:hAnsiTheme="minorHAnsi" w:cstheme="minorHAnsi"/>
          <w:sz w:val="20"/>
          <w:szCs w:val="20"/>
        </w:rPr>
      </w:pPr>
    </w:p>
    <w:p w14:paraId="7518D63E" w14:textId="77777777" w:rsidR="00E9307E" w:rsidRPr="005F7D54" w:rsidRDefault="00E9307E" w:rsidP="00E9307E">
      <w:pPr>
        <w:rPr>
          <w:rFonts w:asciiTheme="minorHAnsi" w:hAnsiTheme="minorHAnsi" w:cstheme="minorHAnsi"/>
          <w:sz w:val="20"/>
          <w:szCs w:val="20"/>
        </w:rPr>
      </w:pPr>
      <w:r w:rsidRPr="005F7D54">
        <w:rPr>
          <w:rFonts w:asciiTheme="minorHAnsi" w:hAnsiTheme="minorHAnsi" w:cstheme="minorHAnsi"/>
          <w:sz w:val="20"/>
          <w:szCs w:val="20"/>
        </w:rPr>
        <w:t>.............................................................</w:t>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t xml:space="preserve">     ..................................................................</w:t>
      </w:r>
    </w:p>
    <w:p w14:paraId="54DFFB3D" w14:textId="54BA3EBC" w:rsidR="00E9307E" w:rsidRPr="005F7D54" w:rsidRDefault="005E30DC" w:rsidP="00E9307E">
      <w:pPr>
        <w:rPr>
          <w:rFonts w:asciiTheme="minorHAnsi" w:hAnsiTheme="minorHAnsi" w:cstheme="minorHAnsi"/>
          <w:sz w:val="20"/>
          <w:szCs w:val="20"/>
        </w:rPr>
      </w:pPr>
      <w:r>
        <w:rPr>
          <w:rFonts w:asciiTheme="minorHAnsi" w:hAnsiTheme="minorHAnsi" w:cstheme="minorHAnsi"/>
          <w:sz w:val="20"/>
          <w:szCs w:val="20"/>
        </w:rPr>
        <w:t>Ing. Peter Žembera</w:t>
      </w:r>
      <w:r w:rsidR="00E9307E" w:rsidRPr="005F7D54">
        <w:rPr>
          <w:rFonts w:asciiTheme="minorHAnsi" w:hAnsiTheme="minorHAnsi" w:cstheme="minorHAnsi"/>
          <w:sz w:val="20"/>
          <w:szCs w:val="20"/>
        </w:rPr>
        <w:t>, konateľ spoločnosti</w:t>
      </w:r>
      <w:r w:rsidR="00E9307E" w:rsidRPr="005F7D54">
        <w:rPr>
          <w:rFonts w:asciiTheme="minorHAnsi" w:hAnsiTheme="minorHAnsi" w:cstheme="minorHAnsi"/>
          <w:sz w:val="20"/>
          <w:szCs w:val="20"/>
        </w:rPr>
        <w:tab/>
      </w:r>
      <w:r w:rsidR="00E9307E" w:rsidRPr="005F7D54">
        <w:rPr>
          <w:rFonts w:asciiTheme="minorHAnsi" w:hAnsiTheme="minorHAnsi" w:cstheme="minorHAnsi"/>
          <w:sz w:val="20"/>
          <w:szCs w:val="20"/>
        </w:rPr>
        <w:tab/>
      </w:r>
      <w:r w:rsidR="00E9307E" w:rsidRPr="005F7D54">
        <w:rPr>
          <w:rFonts w:asciiTheme="minorHAnsi" w:hAnsiTheme="minorHAnsi" w:cstheme="minorHAnsi"/>
          <w:sz w:val="20"/>
          <w:szCs w:val="20"/>
        </w:rPr>
        <w:tab/>
      </w:r>
      <w:r w:rsidR="00E9307E" w:rsidRPr="005F7D54">
        <w:rPr>
          <w:rFonts w:asciiTheme="minorHAnsi" w:hAnsiTheme="minorHAnsi" w:cstheme="minorHAnsi"/>
          <w:sz w:val="20"/>
          <w:szCs w:val="20"/>
        </w:rPr>
        <w:tab/>
      </w:r>
      <w:r w:rsidR="00E9307E" w:rsidRPr="005F7D54">
        <w:rPr>
          <w:rFonts w:asciiTheme="minorHAnsi" w:hAnsiTheme="minorHAnsi" w:cstheme="minorHAnsi"/>
          <w:sz w:val="20"/>
          <w:szCs w:val="20"/>
        </w:rPr>
        <w:tab/>
        <w:t>Ing. Martin Lukáč, prokurista</w:t>
      </w:r>
    </w:p>
    <w:p w14:paraId="2FB63099" w14:textId="77777777" w:rsidR="00E9307E" w:rsidRPr="005F7D54" w:rsidRDefault="00E9307E" w:rsidP="00E9307E">
      <w:pPr>
        <w:rPr>
          <w:rFonts w:asciiTheme="minorHAnsi" w:hAnsiTheme="minorHAnsi" w:cstheme="minorHAnsi"/>
          <w:sz w:val="20"/>
          <w:szCs w:val="20"/>
        </w:rPr>
      </w:pPr>
    </w:p>
    <w:p w14:paraId="7B732476" w14:textId="77777777" w:rsidR="00E9307E" w:rsidRPr="005F7D54" w:rsidRDefault="00E9307E" w:rsidP="00E9307E">
      <w:pPr>
        <w:rPr>
          <w:rFonts w:asciiTheme="minorHAnsi" w:hAnsiTheme="minorHAnsi" w:cstheme="minorHAnsi"/>
          <w:sz w:val="20"/>
          <w:szCs w:val="20"/>
        </w:rPr>
      </w:pPr>
    </w:p>
    <w:p w14:paraId="0B4ABCA1" w14:textId="77777777" w:rsidR="00E9307E" w:rsidRPr="005F7D54" w:rsidRDefault="00E9307E" w:rsidP="00E9307E">
      <w:pPr>
        <w:rPr>
          <w:rFonts w:asciiTheme="minorHAnsi" w:hAnsiTheme="minorHAnsi" w:cstheme="minorHAnsi"/>
          <w:sz w:val="20"/>
          <w:szCs w:val="20"/>
        </w:rPr>
      </w:pPr>
    </w:p>
    <w:p w14:paraId="4D332668" w14:textId="77777777" w:rsidR="00E9307E" w:rsidRPr="005F7D54" w:rsidRDefault="00E9307E" w:rsidP="00E9307E">
      <w:pPr>
        <w:rPr>
          <w:rFonts w:asciiTheme="minorHAnsi" w:hAnsiTheme="minorHAnsi" w:cstheme="minorHAnsi"/>
          <w:sz w:val="20"/>
          <w:szCs w:val="20"/>
        </w:rPr>
      </w:pPr>
    </w:p>
    <w:p w14:paraId="3E554D48" w14:textId="77777777" w:rsidR="00E9307E" w:rsidRPr="005F7D54" w:rsidRDefault="00E9307E" w:rsidP="00E9307E">
      <w:pPr>
        <w:rPr>
          <w:rFonts w:asciiTheme="minorHAnsi" w:hAnsiTheme="minorHAnsi" w:cstheme="minorHAnsi"/>
          <w:sz w:val="20"/>
          <w:szCs w:val="20"/>
        </w:rPr>
      </w:pPr>
    </w:p>
    <w:p w14:paraId="69829367" w14:textId="77777777" w:rsidR="00E9307E" w:rsidRPr="005F7D54" w:rsidRDefault="00E9307E" w:rsidP="00E9307E">
      <w:pPr>
        <w:rPr>
          <w:rFonts w:asciiTheme="minorHAnsi" w:hAnsiTheme="minorHAnsi" w:cstheme="minorHAnsi"/>
          <w:sz w:val="20"/>
          <w:szCs w:val="20"/>
        </w:rPr>
      </w:pPr>
    </w:p>
    <w:p w14:paraId="515DC4DD" w14:textId="541D73AB" w:rsidR="00E9307E" w:rsidRPr="005F7D54" w:rsidRDefault="00E9307E" w:rsidP="00E9307E">
      <w:pPr>
        <w:rPr>
          <w:rFonts w:asciiTheme="minorHAnsi" w:hAnsiTheme="minorHAnsi" w:cstheme="minorHAnsi"/>
          <w:sz w:val="20"/>
          <w:szCs w:val="20"/>
        </w:rPr>
      </w:pP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t xml:space="preserve">   </w:t>
      </w:r>
      <w:r w:rsidR="00197A3F">
        <w:rPr>
          <w:rFonts w:asciiTheme="minorHAnsi" w:hAnsiTheme="minorHAnsi" w:cstheme="minorHAnsi"/>
          <w:sz w:val="20"/>
          <w:szCs w:val="20"/>
        </w:rPr>
        <w:t xml:space="preserve"> </w:t>
      </w:r>
      <w:r w:rsidRPr="005F7D54">
        <w:rPr>
          <w:rFonts w:asciiTheme="minorHAnsi" w:hAnsiTheme="minorHAnsi" w:cstheme="minorHAnsi"/>
          <w:sz w:val="20"/>
          <w:szCs w:val="20"/>
        </w:rPr>
        <w:t xml:space="preserve">   .................................................................</w:t>
      </w:r>
    </w:p>
    <w:p w14:paraId="15562216" w14:textId="77777777" w:rsidR="00E9307E" w:rsidRPr="005F7D54" w:rsidRDefault="00E9307E" w:rsidP="00E9307E">
      <w:pPr>
        <w:rPr>
          <w:rFonts w:asciiTheme="minorHAnsi" w:hAnsiTheme="minorHAnsi" w:cstheme="minorHAnsi"/>
          <w:sz w:val="20"/>
          <w:szCs w:val="20"/>
        </w:rPr>
      </w:pP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r>
      <w:r w:rsidRPr="005F7D54">
        <w:rPr>
          <w:rFonts w:asciiTheme="minorHAnsi" w:hAnsiTheme="minorHAnsi" w:cstheme="minorHAnsi"/>
          <w:sz w:val="20"/>
          <w:szCs w:val="20"/>
        </w:rPr>
        <w:tab/>
        <w:t xml:space="preserve">      Michal Vodička, prokurista</w:t>
      </w:r>
    </w:p>
    <w:p w14:paraId="1894EA33" w14:textId="77777777" w:rsidR="00122812" w:rsidRDefault="00122812" w:rsidP="00122812"/>
    <w:p w14:paraId="01329616" w14:textId="77777777" w:rsidR="006E0839" w:rsidRDefault="006E0839"/>
    <w:sectPr w:rsidR="006E0839" w:rsidSect="00C47A4A">
      <w:headerReference w:type="default" r:id="rId7"/>
      <w:pgSz w:w="11906" w:h="16838" w:code="9"/>
      <w:pgMar w:top="1134" w:right="1134" w:bottom="851" w:left="1134" w:header="567" w:footer="567"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86156" w14:textId="77777777" w:rsidR="00762B4F" w:rsidRDefault="00762B4F">
      <w:r>
        <w:separator/>
      </w:r>
    </w:p>
  </w:endnote>
  <w:endnote w:type="continuationSeparator" w:id="0">
    <w:p w14:paraId="03291A2C" w14:textId="77777777" w:rsidR="00762B4F" w:rsidRDefault="0076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F1917" w14:textId="77777777" w:rsidR="00762B4F" w:rsidRDefault="00762B4F">
      <w:r>
        <w:separator/>
      </w:r>
    </w:p>
  </w:footnote>
  <w:footnote w:type="continuationSeparator" w:id="0">
    <w:p w14:paraId="224E8167" w14:textId="77777777" w:rsidR="00762B4F" w:rsidRDefault="00762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8F7B0" w14:textId="77777777" w:rsidR="007877AD" w:rsidRPr="00373C1B" w:rsidRDefault="005A611D" w:rsidP="00800D43">
    <w:pPr>
      <w:pStyle w:val="Hlavika"/>
      <w:keepLines w:val="0"/>
      <w:tabs>
        <w:tab w:val="clear" w:pos="4536"/>
        <w:tab w:val="clear" w:pos="9072"/>
        <w:tab w:val="right" w:pos="14034"/>
      </w:tabs>
      <w:jc w:val="right"/>
      <w:rPr>
        <w:sz w:val="16"/>
        <w:szCs w:val="16"/>
      </w:rPr>
    </w:pPr>
    <w:r w:rsidRPr="00373C1B">
      <w:rPr>
        <w:sz w:val="16"/>
        <w:szCs w:val="16"/>
      </w:rPr>
      <w:t xml:space="preserve">strana: </w:t>
    </w:r>
    <w:r w:rsidRPr="00373C1B">
      <w:rPr>
        <w:rStyle w:val="slostrany"/>
        <w:sz w:val="16"/>
        <w:szCs w:val="16"/>
      </w:rPr>
      <w:fldChar w:fldCharType="begin"/>
    </w:r>
    <w:r w:rsidRPr="00373C1B">
      <w:rPr>
        <w:rStyle w:val="slostrany"/>
        <w:sz w:val="16"/>
        <w:szCs w:val="16"/>
      </w:rPr>
      <w:instrText xml:space="preserve">PAGE </w:instrText>
    </w:r>
    <w:r w:rsidRPr="00373C1B">
      <w:rPr>
        <w:rStyle w:val="slostrany"/>
        <w:sz w:val="16"/>
        <w:szCs w:val="16"/>
      </w:rPr>
      <w:fldChar w:fldCharType="separate"/>
    </w:r>
    <w:r w:rsidR="00DA2FD0">
      <w:rPr>
        <w:rStyle w:val="slostrany"/>
        <w:noProof/>
        <w:sz w:val="16"/>
        <w:szCs w:val="16"/>
      </w:rPr>
      <w:t>1</w:t>
    </w:r>
    <w:r w:rsidRPr="00373C1B">
      <w:rPr>
        <w:rStyle w:val="slostrany"/>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65C"/>
    <w:multiLevelType w:val="multilevel"/>
    <w:tmpl w:val="629670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E31786"/>
    <w:multiLevelType w:val="multilevel"/>
    <w:tmpl w:val="8B7692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77699E"/>
    <w:multiLevelType w:val="multilevel"/>
    <w:tmpl w:val="81DEB0EA"/>
    <w:lvl w:ilvl="0">
      <w:start w:val="2"/>
      <w:numFmt w:val="decimal"/>
      <w:lvlText w:val="%1."/>
      <w:lvlJc w:val="left"/>
      <w:pPr>
        <w:tabs>
          <w:tab w:val="num" w:pos="3904"/>
        </w:tabs>
        <w:ind w:left="3904" w:hanging="360"/>
      </w:pPr>
      <w:rPr>
        <w:rFonts w:hint="default"/>
      </w:rPr>
    </w:lvl>
    <w:lvl w:ilvl="1">
      <w:start w:val="1"/>
      <w:numFmt w:val="decimal"/>
      <w:lvlText w:val="%1.%2."/>
      <w:lvlJc w:val="left"/>
      <w:pPr>
        <w:tabs>
          <w:tab w:val="num" w:pos="4336"/>
        </w:tabs>
        <w:ind w:left="4336" w:hanging="432"/>
      </w:pPr>
      <w:rPr>
        <w:rFonts w:hint="default"/>
      </w:rPr>
    </w:lvl>
    <w:lvl w:ilvl="2">
      <w:start w:val="1"/>
      <w:numFmt w:val="decimal"/>
      <w:lvlText w:val="%1.%2.%3."/>
      <w:lvlJc w:val="left"/>
      <w:pPr>
        <w:tabs>
          <w:tab w:val="num" w:pos="4768"/>
        </w:tabs>
        <w:ind w:left="4768" w:hanging="504"/>
      </w:pPr>
      <w:rPr>
        <w:rFonts w:hint="default"/>
      </w:rPr>
    </w:lvl>
    <w:lvl w:ilvl="3">
      <w:start w:val="1"/>
      <w:numFmt w:val="decimal"/>
      <w:lvlText w:val="%1.%2.%3.%4."/>
      <w:lvlJc w:val="left"/>
      <w:pPr>
        <w:tabs>
          <w:tab w:val="num" w:pos="5344"/>
        </w:tabs>
        <w:ind w:left="5272" w:hanging="648"/>
      </w:pPr>
      <w:rPr>
        <w:rFonts w:hint="default"/>
      </w:rPr>
    </w:lvl>
    <w:lvl w:ilvl="4">
      <w:start w:val="1"/>
      <w:numFmt w:val="decimal"/>
      <w:lvlText w:val="%1.%2.%3.%4.%5."/>
      <w:lvlJc w:val="left"/>
      <w:pPr>
        <w:tabs>
          <w:tab w:val="num" w:pos="6064"/>
        </w:tabs>
        <w:ind w:left="5776" w:hanging="792"/>
      </w:pPr>
      <w:rPr>
        <w:rFonts w:hint="default"/>
      </w:rPr>
    </w:lvl>
    <w:lvl w:ilvl="5">
      <w:start w:val="1"/>
      <w:numFmt w:val="decimal"/>
      <w:lvlText w:val="%1.%2.%3.%4.%5.%6."/>
      <w:lvlJc w:val="left"/>
      <w:pPr>
        <w:tabs>
          <w:tab w:val="num" w:pos="6424"/>
        </w:tabs>
        <w:ind w:left="6280" w:hanging="936"/>
      </w:pPr>
      <w:rPr>
        <w:rFonts w:hint="default"/>
      </w:rPr>
    </w:lvl>
    <w:lvl w:ilvl="6">
      <w:start w:val="1"/>
      <w:numFmt w:val="decimal"/>
      <w:lvlText w:val="%1.%2.%3.%4.%5.%6.%7."/>
      <w:lvlJc w:val="left"/>
      <w:pPr>
        <w:tabs>
          <w:tab w:val="num" w:pos="7144"/>
        </w:tabs>
        <w:ind w:left="6784" w:hanging="1080"/>
      </w:pPr>
      <w:rPr>
        <w:rFonts w:hint="default"/>
      </w:rPr>
    </w:lvl>
    <w:lvl w:ilvl="7">
      <w:start w:val="1"/>
      <w:numFmt w:val="decimal"/>
      <w:lvlText w:val="%1.%2.%3.%4.%5.%6.%7.%8."/>
      <w:lvlJc w:val="left"/>
      <w:pPr>
        <w:tabs>
          <w:tab w:val="num" w:pos="7504"/>
        </w:tabs>
        <w:ind w:left="7288" w:hanging="1224"/>
      </w:pPr>
      <w:rPr>
        <w:rFonts w:hint="default"/>
      </w:rPr>
    </w:lvl>
    <w:lvl w:ilvl="8">
      <w:start w:val="1"/>
      <w:numFmt w:val="decimal"/>
      <w:lvlText w:val="%1.%2.%3.%4.%5.%6.%7.%8.%9."/>
      <w:lvlJc w:val="left"/>
      <w:pPr>
        <w:tabs>
          <w:tab w:val="num" w:pos="8224"/>
        </w:tabs>
        <w:ind w:left="7864" w:hanging="1440"/>
      </w:pPr>
      <w:rPr>
        <w:rFonts w:hint="default"/>
      </w:rPr>
    </w:lvl>
  </w:abstractNum>
  <w:abstractNum w:abstractNumId="3">
    <w:nsid w:val="15B56D9F"/>
    <w:multiLevelType w:val="multilevel"/>
    <w:tmpl w:val="E63C189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B6D6641"/>
    <w:multiLevelType w:val="multilevel"/>
    <w:tmpl w:val="B6B6E25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F046316"/>
    <w:multiLevelType w:val="multilevel"/>
    <w:tmpl w:val="F54ABCE6"/>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4336"/>
        </w:tabs>
        <w:ind w:left="4336" w:hanging="432"/>
      </w:pPr>
      <w:rPr>
        <w:rFonts w:hint="default"/>
      </w:rPr>
    </w:lvl>
    <w:lvl w:ilvl="2">
      <w:start w:val="1"/>
      <w:numFmt w:val="bullet"/>
      <w:lvlText w:val="-"/>
      <w:lvlJc w:val="left"/>
      <w:pPr>
        <w:tabs>
          <w:tab w:val="num" w:pos="4548"/>
        </w:tabs>
        <w:ind w:left="4548" w:hanging="284"/>
      </w:pPr>
      <w:rPr>
        <w:rFonts w:ascii="Calibri" w:hAnsi="Calibri" w:cs="Calibri" w:hint="default"/>
      </w:rPr>
    </w:lvl>
    <w:lvl w:ilvl="3">
      <w:start w:val="1"/>
      <w:numFmt w:val="decimal"/>
      <w:lvlText w:val="%1.%2.%3.%4."/>
      <w:lvlJc w:val="left"/>
      <w:pPr>
        <w:tabs>
          <w:tab w:val="num" w:pos="5344"/>
        </w:tabs>
        <w:ind w:left="5272" w:hanging="648"/>
      </w:pPr>
      <w:rPr>
        <w:rFonts w:hint="default"/>
      </w:rPr>
    </w:lvl>
    <w:lvl w:ilvl="4">
      <w:start w:val="1"/>
      <w:numFmt w:val="decimal"/>
      <w:lvlText w:val="%1.%2.%3.%4.%5."/>
      <w:lvlJc w:val="left"/>
      <w:pPr>
        <w:tabs>
          <w:tab w:val="num" w:pos="6064"/>
        </w:tabs>
        <w:ind w:left="5776" w:hanging="792"/>
      </w:pPr>
      <w:rPr>
        <w:rFonts w:hint="default"/>
      </w:rPr>
    </w:lvl>
    <w:lvl w:ilvl="5">
      <w:start w:val="1"/>
      <w:numFmt w:val="decimal"/>
      <w:lvlText w:val="%1.%2.%3.%4.%5.%6."/>
      <w:lvlJc w:val="left"/>
      <w:pPr>
        <w:tabs>
          <w:tab w:val="num" w:pos="6424"/>
        </w:tabs>
        <w:ind w:left="6280" w:hanging="936"/>
      </w:pPr>
      <w:rPr>
        <w:rFonts w:hint="default"/>
      </w:rPr>
    </w:lvl>
    <w:lvl w:ilvl="6">
      <w:start w:val="1"/>
      <w:numFmt w:val="decimal"/>
      <w:lvlText w:val="%1.%2.%3.%4.%5.%6.%7."/>
      <w:lvlJc w:val="left"/>
      <w:pPr>
        <w:tabs>
          <w:tab w:val="num" w:pos="7144"/>
        </w:tabs>
        <w:ind w:left="6784" w:hanging="1080"/>
      </w:pPr>
      <w:rPr>
        <w:rFonts w:hint="default"/>
      </w:rPr>
    </w:lvl>
    <w:lvl w:ilvl="7">
      <w:start w:val="1"/>
      <w:numFmt w:val="decimal"/>
      <w:lvlText w:val="%1.%2.%3.%4.%5.%6.%7.%8."/>
      <w:lvlJc w:val="left"/>
      <w:pPr>
        <w:tabs>
          <w:tab w:val="num" w:pos="7504"/>
        </w:tabs>
        <w:ind w:left="7288" w:hanging="1224"/>
      </w:pPr>
      <w:rPr>
        <w:rFonts w:hint="default"/>
      </w:rPr>
    </w:lvl>
    <w:lvl w:ilvl="8">
      <w:start w:val="1"/>
      <w:numFmt w:val="decimal"/>
      <w:lvlText w:val="%1.%2.%3.%4.%5.%6.%7.%8.%9."/>
      <w:lvlJc w:val="left"/>
      <w:pPr>
        <w:tabs>
          <w:tab w:val="num" w:pos="8224"/>
        </w:tabs>
        <w:ind w:left="7864" w:hanging="1440"/>
      </w:pPr>
      <w:rPr>
        <w:rFonts w:hint="default"/>
      </w:rPr>
    </w:lvl>
  </w:abstractNum>
  <w:abstractNum w:abstractNumId="6">
    <w:nsid w:val="3CFC5F5B"/>
    <w:multiLevelType w:val="multilevel"/>
    <w:tmpl w:val="110EA9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572F747F"/>
    <w:multiLevelType w:val="multilevel"/>
    <w:tmpl w:val="9586D6D0"/>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4336"/>
        </w:tabs>
        <w:ind w:left="4336" w:hanging="432"/>
      </w:pPr>
      <w:rPr>
        <w:rFonts w:hint="default"/>
      </w:rPr>
    </w:lvl>
    <w:lvl w:ilvl="2">
      <w:start w:val="1"/>
      <w:numFmt w:val="decimal"/>
      <w:lvlText w:val="%1.%2.%3."/>
      <w:lvlJc w:val="left"/>
      <w:pPr>
        <w:tabs>
          <w:tab w:val="num" w:pos="4768"/>
        </w:tabs>
        <w:ind w:left="4768" w:hanging="504"/>
      </w:pPr>
      <w:rPr>
        <w:rFonts w:hint="default"/>
      </w:rPr>
    </w:lvl>
    <w:lvl w:ilvl="3">
      <w:start w:val="1"/>
      <w:numFmt w:val="decimal"/>
      <w:lvlText w:val="%1.%2.%3.%4."/>
      <w:lvlJc w:val="left"/>
      <w:pPr>
        <w:tabs>
          <w:tab w:val="num" w:pos="5344"/>
        </w:tabs>
        <w:ind w:left="5272" w:hanging="648"/>
      </w:pPr>
      <w:rPr>
        <w:rFonts w:hint="default"/>
      </w:rPr>
    </w:lvl>
    <w:lvl w:ilvl="4">
      <w:start w:val="1"/>
      <w:numFmt w:val="decimal"/>
      <w:lvlText w:val="%1.%2.%3.%4.%5."/>
      <w:lvlJc w:val="left"/>
      <w:pPr>
        <w:tabs>
          <w:tab w:val="num" w:pos="6064"/>
        </w:tabs>
        <w:ind w:left="5776" w:hanging="792"/>
      </w:pPr>
      <w:rPr>
        <w:rFonts w:hint="default"/>
      </w:rPr>
    </w:lvl>
    <w:lvl w:ilvl="5">
      <w:start w:val="1"/>
      <w:numFmt w:val="decimal"/>
      <w:lvlText w:val="%1.%2.%3.%4.%5.%6."/>
      <w:lvlJc w:val="left"/>
      <w:pPr>
        <w:tabs>
          <w:tab w:val="num" w:pos="6424"/>
        </w:tabs>
        <w:ind w:left="6280" w:hanging="936"/>
      </w:pPr>
      <w:rPr>
        <w:rFonts w:hint="default"/>
      </w:rPr>
    </w:lvl>
    <w:lvl w:ilvl="6">
      <w:start w:val="1"/>
      <w:numFmt w:val="decimal"/>
      <w:lvlText w:val="%1.%2.%3.%4.%5.%6.%7."/>
      <w:lvlJc w:val="left"/>
      <w:pPr>
        <w:tabs>
          <w:tab w:val="num" w:pos="7144"/>
        </w:tabs>
        <w:ind w:left="6784" w:hanging="1080"/>
      </w:pPr>
      <w:rPr>
        <w:rFonts w:hint="default"/>
      </w:rPr>
    </w:lvl>
    <w:lvl w:ilvl="7">
      <w:start w:val="1"/>
      <w:numFmt w:val="decimal"/>
      <w:lvlText w:val="%1.%2.%3.%4.%5.%6.%7.%8."/>
      <w:lvlJc w:val="left"/>
      <w:pPr>
        <w:tabs>
          <w:tab w:val="num" w:pos="7504"/>
        </w:tabs>
        <w:ind w:left="7288" w:hanging="1224"/>
      </w:pPr>
      <w:rPr>
        <w:rFonts w:hint="default"/>
      </w:rPr>
    </w:lvl>
    <w:lvl w:ilvl="8">
      <w:start w:val="1"/>
      <w:numFmt w:val="decimal"/>
      <w:lvlText w:val="%1.%2.%3.%4.%5.%6.%7.%8.%9."/>
      <w:lvlJc w:val="left"/>
      <w:pPr>
        <w:tabs>
          <w:tab w:val="num" w:pos="8224"/>
        </w:tabs>
        <w:ind w:left="7864" w:hanging="1440"/>
      </w:pPr>
      <w:rPr>
        <w:rFonts w:hint="default"/>
      </w:rPr>
    </w:lvl>
  </w:abstractNum>
  <w:abstractNum w:abstractNumId="8">
    <w:nsid w:val="6D72741D"/>
    <w:multiLevelType w:val="multilevel"/>
    <w:tmpl w:val="7F1CCB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 w:numId="4">
    <w:abstractNumId w:val="7"/>
  </w:num>
  <w:num w:numId="5">
    <w:abstractNumId w:val="6"/>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F3"/>
    <w:rsid w:val="0007524E"/>
    <w:rsid w:val="000E1FA2"/>
    <w:rsid w:val="00122812"/>
    <w:rsid w:val="00126105"/>
    <w:rsid w:val="00197A3F"/>
    <w:rsid w:val="001A62D8"/>
    <w:rsid w:val="001E09B4"/>
    <w:rsid w:val="00315A34"/>
    <w:rsid w:val="0039223F"/>
    <w:rsid w:val="003B182E"/>
    <w:rsid w:val="0042720B"/>
    <w:rsid w:val="005377FE"/>
    <w:rsid w:val="005A611D"/>
    <w:rsid w:val="005E30DC"/>
    <w:rsid w:val="005F7D54"/>
    <w:rsid w:val="006E0839"/>
    <w:rsid w:val="00737BF8"/>
    <w:rsid w:val="00762B4F"/>
    <w:rsid w:val="007B0EC3"/>
    <w:rsid w:val="008E3D5A"/>
    <w:rsid w:val="00A852FD"/>
    <w:rsid w:val="00AA18F9"/>
    <w:rsid w:val="00B401F3"/>
    <w:rsid w:val="00B80CF5"/>
    <w:rsid w:val="00B81444"/>
    <w:rsid w:val="00BE1AD0"/>
    <w:rsid w:val="00C264A7"/>
    <w:rsid w:val="00CD5B44"/>
    <w:rsid w:val="00D1564E"/>
    <w:rsid w:val="00DA2FD0"/>
    <w:rsid w:val="00E169E6"/>
    <w:rsid w:val="00E9307E"/>
    <w:rsid w:val="00EF2BDD"/>
    <w:rsid w:val="00F03E97"/>
    <w:rsid w:val="00FD2216"/>
    <w:rsid w:val="00FE14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4FD8"/>
  <w15:chartTrackingRefBased/>
  <w15:docId w15:val="{062B2023-B27A-4E5D-8F9B-7499EB94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2812"/>
    <w:pPr>
      <w:spacing w:after="0" w:line="240" w:lineRule="auto"/>
      <w:jc w:val="both"/>
    </w:pPr>
    <w:rPr>
      <w:rFonts w:ascii="Tahoma" w:eastAsia="Times New Roman" w:hAnsi="Tahoma" w:cs="Times New Roman"/>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lanokcislozml">
    <w:name w:val="Clanokcislo_zml"/>
    <w:basedOn w:val="Normlny"/>
    <w:rsid w:val="00122812"/>
    <w:pPr>
      <w:spacing w:before="240"/>
      <w:jc w:val="center"/>
    </w:pPr>
    <w:rPr>
      <w:b/>
      <w:caps/>
      <w:sz w:val="28"/>
    </w:rPr>
  </w:style>
  <w:style w:type="paragraph" w:customStyle="1" w:styleId="Textclanku">
    <w:name w:val="Textclanku"/>
    <w:basedOn w:val="Clanokcislozml"/>
    <w:rsid w:val="00122812"/>
    <w:pPr>
      <w:spacing w:before="60" w:after="120"/>
    </w:pPr>
    <w:rPr>
      <w:caps w:val="0"/>
      <w:sz w:val="24"/>
    </w:rPr>
  </w:style>
  <w:style w:type="paragraph" w:styleId="Hlavika">
    <w:name w:val="header"/>
    <w:basedOn w:val="Normlny"/>
    <w:link w:val="HlavikaChar"/>
    <w:rsid w:val="00122812"/>
    <w:pPr>
      <w:keepLines/>
      <w:widowControl w:val="0"/>
      <w:tabs>
        <w:tab w:val="center" w:pos="4536"/>
        <w:tab w:val="right" w:pos="9072"/>
      </w:tabs>
    </w:pPr>
    <w:rPr>
      <w:sz w:val="20"/>
      <w:szCs w:val="20"/>
    </w:rPr>
  </w:style>
  <w:style w:type="character" w:customStyle="1" w:styleId="HlavikaChar">
    <w:name w:val="Hlavička Char"/>
    <w:basedOn w:val="Predvolenpsmoodseku"/>
    <w:link w:val="Hlavika"/>
    <w:rsid w:val="00122812"/>
    <w:rPr>
      <w:rFonts w:ascii="Tahoma" w:eastAsia="Times New Roman" w:hAnsi="Tahoma" w:cs="Times New Roman"/>
      <w:sz w:val="20"/>
      <w:szCs w:val="20"/>
      <w:lang w:eastAsia="cs-CZ"/>
    </w:rPr>
  </w:style>
  <w:style w:type="character" w:styleId="slostrany">
    <w:name w:val="page number"/>
    <w:rsid w:val="00122812"/>
    <w:rPr>
      <w:sz w:val="20"/>
    </w:rPr>
  </w:style>
  <w:style w:type="paragraph" w:customStyle="1" w:styleId="Odsekzoznamu1">
    <w:name w:val="Odsek zoznamu1"/>
    <w:basedOn w:val="Normlny"/>
    <w:rsid w:val="00122812"/>
    <w:pPr>
      <w:ind w:left="708"/>
    </w:pPr>
  </w:style>
  <w:style w:type="character" w:styleId="Odkaznakomentr">
    <w:name w:val="annotation reference"/>
    <w:rsid w:val="00122812"/>
    <w:rPr>
      <w:sz w:val="16"/>
      <w:szCs w:val="16"/>
    </w:rPr>
  </w:style>
  <w:style w:type="paragraph" w:styleId="Textkomentra">
    <w:name w:val="annotation text"/>
    <w:basedOn w:val="Normlny"/>
    <w:link w:val="TextkomentraChar"/>
    <w:rsid w:val="00122812"/>
    <w:rPr>
      <w:sz w:val="20"/>
      <w:szCs w:val="20"/>
    </w:rPr>
  </w:style>
  <w:style w:type="character" w:customStyle="1" w:styleId="TextkomentraChar">
    <w:name w:val="Text komentára Char"/>
    <w:basedOn w:val="Predvolenpsmoodseku"/>
    <w:link w:val="Textkomentra"/>
    <w:rsid w:val="00122812"/>
    <w:rPr>
      <w:rFonts w:ascii="Tahoma" w:eastAsia="Times New Roman" w:hAnsi="Tahoma" w:cs="Times New Roman"/>
      <w:sz w:val="20"/>
      <w:szCs w:val="20"/>
      <w:lang w:eastAsia="cs-CZ"/>
    </w:rPr>
  </w:style>
  <w:style w:type="paragraph" w:styleId="Textbubliny">
    <w:name w:val="Balloon Text"/>
    <w:basedOn w:val="Normlny"/>
    <w:link w:val="TextbublinyChar"/>
    <w:uiPriority w:val="99"/>
    <w:semiHidden/>
    <w:unhideWhenUsed/>
    <w:rsid w:val="00122812"/>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12"/>
    <w:rPr>
      <w:rFonts w:ascii="Segoe UI" w:eastAsia="Times New Roman" w:hAnsi="Segoe UI" w:cs="Segoe UI"/>
      <w:sz w:val="18"/>
      <w:szCs w:val="18"/>
      <w:lang w:eastAsia="cs-CZ"/>
    </w:rPr>
  </w:style>
  <w:style w:type="paragraph" w:styleId="Odsekzoznamu">
    <w:name w:val="List Paragraph"/>
    <w:basedOn w:val="Normlny"/>
    <w:uiPriority w:val="34"/>
    <w:qFormat/>
    <w:rsid w:val="00122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1905</Words>
  <Characters>10860</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dc:creator>
  <cp:keywords/>
  <dc:description/>
  <cp:lastModifiedBy>Tomas Schwarz</cp:lastModifiedBy>
  <cp:revision>2</cp:revision>
  <dcterms:created xsi:type="dcterms:W3CDTF">2018-07-11T06:12:00Z</dcterms:created>
  <dcterms:modified xsi:type="dcterms:W3CDTF">2018-07-11T06:12:00Z</dcterms:modified>
</cp:coreProperties>
</file>