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F98C" w14:textId="112D5ED4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6"/>
          <w:szCs w:val="26"/>
        </w:rPr>
        <w:t xml:space="preserve">ZMLUVA „COMPLETE" O POSKYTOVANÍ SLUŽIEB  ELEKTRONICKÉHO MONITORINGU č. </w:t>
      </w:r>
      <w:r w:rsidR="00304DE0">
        <w:rPr>
          <w:rFonts w:ascii="Arial" w:hAnsi="Arial" w:cs="Arial"/>
          <w:b/>
          <w:sz w:val="26"/>
          <w:szCs w:val="26"/>
        </w:rPr>
        <w:t>437</w:t>
      </w:r>
      <w:r>
        <w:rPr>
          <w:rFonts w:ascii="Arial" w:hAnsi="Arial" w:cs="Arial"/>
          <w:b/>
          <w:sz w:val="26"/>
          <w:szCs w:val="26"/>
        </w:rPr>
        <w:t>/201</w:t>
      </w:r>
      <w:r w:rsidR="00312E08">
        <w:rPr>
          <w:rFonts w:ascii="Arial" w:hAnsi="Arial" w:cs="Arial"/>
          <w:b/>
          <w:sz w:val="26"/>
          <w:szCs w:val="26"/>
        </w:rPr>
        <w:t>8</w:t>
      </w:r>
    </w:p>
    <w:p w14:paraId="59EF5FCD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uzavretá podľa § 262 ods. 1 z. č. 513/1991 Zb. z. v znení neskorších predpisov (ďalej len „Obchodný zákonník“ alebo „ObZ“) medzi:</w:t>
      </w:r>
    </w:p>
    <w:p w14:paraId="4F3B238C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</w:p>
    <w:p w14:paraId="2ACF972A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78E6EFE9" w14:textId="6898810D" w:rsidR="006601EB" w:rsidRP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Spoločnosťou: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b/>
          <w:sz w:val="18"/>
          <w:szCs w:val="18"/>
        </w:rPr>
        <w:t>Commander Services</w:t>
      </w:r>
      <w:r w:rsidR="009A3DF4">
        <w:rPr>
          <w:rFonts w:ascii="Arial" w:hAnsi="Arial" w:cs="Arial"/>
          <w:b/>
          <w:sz w:val="18"/>
          <w:szCs w:val="18"/>
        </w:rPr>
        <w:t xml:space="preserve"> s.r.o.</w:t>
      </w:r>
    </w:p>
    <w:p w14:paraId="4E8EACB0" w14:textId="6138163A" w:rsidR="006601EB" w:rsidRPr="006601EB" w:rsidRDefault="006601EB" w:rsidP="00660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45"/>
        </w:tabs>
        <w:jc w:val="both"/>
        <w:rPr>
          <w:rFonts w:ascii="Arial" w:hAnsi="Arial" w:cs="Arial"/>
          <w:sz w:val="18"/>
          <w:szCs w:val="18"/>
        </w:rPr>
      </w:pPr>
      <w:r w:rsidRPr="006601EB">
        <w:rPr>
          <w:rFonts w:ascii="Arial" w:hAnsi="Arial" w:cs="Arial"/>
          <w:sz w:val="18"/>
          <w:szCs w:val="18"/>
        </w:rPr>
        <w:t>So sídlom:</w:t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sz w:val="18"/>
          <w:szCs w:val="18"/>
        </w:rPr>
        <w:tab/>
        <w:t>Žitná 23, 831 06, Bratislava</w:t>
      </w:r>
    </w:p>
    <w:p w14:paraId="5283BD45" w14:textId="7ED3E016" w:rsidR="006601EB" w:rsidRP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 w:rsidRPr="006601EB">
        <w:rPr>
          <w:rFonts w:ascii="Arial" w:hAnsi="Arial" w:cs="Arial"/>
          <w:sz w:val="18"/>
          <w:szCs w:val="18"/>
        </w:rPr>
        <w:t>IČO:</w:t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b/>
          <w:sz w:val="18"/>
          <w:szCs w:val="18"/>
        </w:rPr>
        <w:t>51 183 455</w:t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sz w:val="18"/>
          <w:szCs w:val="18"/>
        </w:rPr>
        <w:tab/>
      </w:r>
    </w:p>
    <w:p w14:paraId="2300D809" w14:textId="16D8A901" w:rsidR="006601EB" w:rsidRP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 w:rsidRPr="006601EB">
        <w:rPr>
          <w:rFonts w:ascii="Arial" w:hAnsi="Arial" w:cs="Arial"/>
          <w:sz w:val="18"/>
          <w:szCs w:val="18"/>
        </w:rPr>
        <w:t>IČ DPH:</w:t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sz w:val="18"/>
          <w:szCs w:val="18"/>
        </w:rPr>
        <w:tab/>
        <w:t>SK</w:t>
      </w:r>
      <w:r w:rsidR="00731A21">
        <w:rPr>
          <w:rFonts w:ascii="Arial" w:hAnsi="Arial" w:cs="Arial"/>
          <w:sz w:val="18"/>
          <w:szCs w:val="18"/>
        </w:rPr>
        <w:t>2120619270</w:t>
      </w:r>
    </w:p>
    <w:p w14:paraId="726C8E2F" w14:textId="3BF783FF" w:rsidR="006601EB" w:rsidRPr="006601EB" w:rsidRDefault="006601EB" w:rsidP="006601EB">
      <w:pPr>
        <w:ind w:left="2124" w:hanging="2124"/>
        <w:jc w:val="both"/>
        <w:rPr>
          <w:rFonts w:ascii="Arial" w:hAnsi="Arial" w:cs="Arial"/>
          <w:sz w:val="18"/>
          <w:szCs w:val="18"/>
        </w:rPr>
      </w:pPr>
      <w:r w:rsidRPr="006601EB">
        <w:rPr>
          <w:rFonts w:ascii="Arial" w:hAnsi="Arial" w:cs="Arial"/>
          <w:sz w:val="18"/>
          <w:szCs w:val="18"/>
        </w:rPr>
        <w:t>Zapísanou:</w:t>
      </w:r>
      <w:r w:rsidRPr="006601EB">
        <w:rPr>
          <w:rFonts w:ascii="Arial" w:hAnsi="Arial" w:cs="Arial"/>
          <w:sz w:val="18"/>
          <w:szCs w:val="18"/>
        </w:rPr>
        <w:tab/>
        <w:t>v obchodnom registri Okresného súdu Bratislava I. odd. Sro, vložka č.</w:t>
      </w:r>
      <w:r w:rsidRPr="006601EB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731A21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123562/B</w:t>
      </w:r>
    </w:p>
    <w:p w14:paraId="7C08BFC7" w14:textId="77777777" w:rsidR="00C01484" w:rsidRDefault="006601EB" w:rsidP="006601EB">
      <w:pPr>
        <w:jc w:val="both"/>
        <w:rPr>
          <w:rFonts w:ascii="Arial" w:hAnsi="Arial" w:cs="Arial"/>
          <w:sz w:val="18"/>
          <w:szCs w:val="18"/>
        </w:rPr>
      </w:pPr>
      <w:r w:rsidRPr="006601EB">
        <w:rPr>
          <w:rFonts w:ascii="Arial" w:hAnsi="Arial" w:cs="Arial"/>
          <w:sz w:val="18"/>
          <w:szCs w:val="18"/>
        </w:rPr>
        <w:t>Zastúpenou:</w:t>
      </w:r>
      <w:r w:rsidRPr="006601EB">
        <w:rPr>
          <w:rFonts w:ascii="Arial" w:hAnsi="Arial" w:cs="Arial"/>
          <w:sz w:val="18"/>
          <w:szCs w:val="18"/>
        </w:rPr>
        <w:tab/>
      </w:r>
      <w:r w:rsidRPr="006601EB">
        <w:rPr>
          <w:rFonts w:ascii="Arial" w:hAnsi="Arial" w:cs="Arial"/>
          <w:sz w:val="18"/>
          <w:szCs w:val="18"/>
        </w:rPr>
        <w:tab/>
      </w:r>
      <w:r w:rsidR="00C01484">
        <w:rPr>
          <w:rFonts w:ascii="Arial" w:hAnsi="Arial" w:cs="Arial"/>
          <w:sz w:val="18"/>
          <w:szCs w:val="18"/>
        </w:rPr>
        <w:t>Ing. Martin Lukáč, prokurista</w:t>
      </w:r>
    </w:p>
    <w:p w14:paraId="3BEB475C" w14:textId="14A794EB" w:rsidR="00312E08" w:rsidRPr="006601EB" w:rsidRDefault="00312E08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Michal Vodička, prokurista</w:t>
      </w:r>
    </w:p>
    <w:p w14:paraId="5732E810" w14:textId="77777777" w:rsidR="006601EB" w:rsidRP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56FD84E1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ďalej len "poskytovateľ"</w:t>
      </w:r>
    </w:p>
    <w:p w14:paraId="56DF8820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58760C0A" w14:textId="77777777" w:rsidR="006601EB" w:rsidRDefault="006601EB" w:rsidP="006601E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</w:p>
    <w:p w14:paraId="43B8C25C" w14:textId="77777777" w:rsidR="006601EB" w:rsidRDefault="006601EB" w:rsidP="006601EB">
      <w:pPr>
        <w:jc w:val="both"/>
        <w:rPr>
          <w:rFonts w:ascii="Arial" w:hAnsi="Arial" w:cs="Arial"/>
          <w:b/>
          <w:sz w:val="18"/>
          <w:szCs w:val="18"/>
        </w:rPr>
      </w:pPr>
    </w:p>
    <w:p w14:paraId="22051E63" w14:textId="0A2FA0FB" w:rsidR="006601EB" w:rsidRPr="00B932DF" w:rsidRDefault="006601EB" w:rsidP="006601EB">
      <w:pPr>
        <w:tabs>
          <w:tab w:val="left" w:pos="21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0"/>
          <w:sz w:val="18"/>
          <w:szCs w:val="18"/>
          <w:shd w:val="clear" w:color="auto" w:fill="FFFFFF"/>
          <w:lang w:eastAsia="sk-SK"/>
        </w:rPr>
      </w:pPr>
      <w:r>
        <w:rPr>
          <w:rFonts w:ascii="Arial" w:hAnsi="Arial" w:cs="Arial"/>
          <w:color w:val="000000"/>
          <w:sz w:val="18"/>
          <w:szCs w:val="18"/>
        </w:rPr>
        <w:t>Spoločnosťou: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304DE0" w:rsidRPr="00304DE0">
        <w:rPr>
          <w:rFonts w:ascii="Arial" w:hAnsi="Arial" w:cs="Arial"/>
          <w:b/>
          <w:color w:val="000000"/>
          <w:sz w:val="18"/>
          <w:szCs w:val="18"/>
        </w:rPr>
        <w:t>Mestské služby Topoľčany, s.r.o.</w:t>
      </w:r>
    </w:p>
    <w:p w14:paraId="396B8313" w14:textId="2E5B8958" w:rsidR="006601EB" w:rsidRDefault="006601EB" w:rsidP="006601EB">
      <w:pPr>
        <w:tabs>
          <w:tab w:val="left" w:pos="219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 sídlom: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304DE0">
        <w:rPr>
          <w:rFonts w:ascii="Arial" w:hAnsi="Arial" w:cs="Arial"/>
          <w:color w:val="000000"/>
          <w:sz w:val="18"/>
          <w:szCs w:val="18"/>
        </w:rPr>
        <w:t>Nám. M. R. Štefánika 1/1, 955 01 Topoľčany</w:t>
      </w:r>
    </w:p>
    <w:p w14:paraId="6C9031D6" w14:textId="6814FDFA" w:rsidR="006601EB" w:rsidRDefault="006601EB" w:rsidP="006601EB">
      <w:pPr>
        <w:tabs>
          <w:tab w:val="left" w:pos="219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IČO: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304DE0">
        <w:rPr>
          <w:rFonts w:ascii="Arial" w:hAnsi="Arial" w:cs="Arial"/>
          <w:color w:val="000000"/>
          <w:sz w:val="18"/>
          <w:szCs w:val="18"/>
        </w:rPr>
        <w:t>44818378</w:t>
      </w:r>
    </w:p>
    <w:p w14:paraId="72D4D8F3" w14:textId="505D7B66" w:rsidR="006601EB" w:rsidRDefault="006601EB" w:rsidP="006601EB">
      <w:pPr>
        <w:tabs>
          <w:tab w:val="left" w:pos="219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IC-DPH:</w:t>
      </w:r>
      <w:r>
        <w:rPr>
          <w:rFonts w:ascii="Arial" w:hAnsi="Arial" w:cs="Arial"/>
          <w:color w:val="000000"/>
          <w:sz w:val="18"/>
          <w:szCs w:val="18"/>
        </w:rPr>
        <w:tab/>
        <w:t>SK</w:t>
      </w:r>
      <w:r w:rsidR="00304DE0">
        <w:rPr>
          <w:rFonts w:ascii="Arial" w:hAnsi="Arial" w:cs="Arial"/>
          <w:color w:val="000000"/>
          <w:sz w:val="18"/>
          <w:szCs w:val="18"/>
        </w:rPr>
        <w:t>2022854053</w:t>
      </w:r>
    </w:p>
    <w:p w14:paraId="6A93C601" w14:textId="573BD4AD" w:rsidR="006601EB" w:rsidRDefault="006601EB" w:rsidP="006601EB">
      <w:pPr>
        <w:tabs>
          <w:tab w:val="left" w:pos="2189"/>
        </w:tabs>
        <w:autoSpaceDE w:val="0"/>
        <w:autoSpaceDN w:val="0"/>
        <w:adjustRightInd w:val="0"/>
        <w:ind w:left="2126" w:hanging="21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Zapísanou: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>v obchodnom registri Okresného súdu</w:t>
      </w:r>
      <w:r w:rsidR="00B932DF">
        <w:rPr>
          <w:rFonts w:ascii="Arial" w:hAnsi="Arial" w:cs="Arial"/>
          <w:color w:val="000000"/>
          <w:sz w:val="18"/>
          <w:szCs w:val="18"/>
        </w:rPr>
        <w:t xml:space="preserve"> </w:t>
      </w:r>
      <w:r w:rsidR="00304DE0">
        <w:rPr>
          <w:rFonts w:ascii="Arial" w:hAnsi="Arial" w:cs="Arial"/>
          <w:color w:val="000000"/>
          <w:sz w:val="18"/>
          <w:szCs w:val="18"/>
        </w:rPr>
        <w:t>Nitra</w:t>
      </w:r>
      <w:r>
        <w:rPr>
          <w:rFonts w:ascii="Arial" w:hAnsi="Arial" w:cs="Arial"/>
          <w:color w:val="000000"/>
          <w:sz w:val="18"/>
          <w:szCs w:val="18"/>
        </w:rPr>
        <w:t xml:space="preserve">, odd. Sro, vložka č. </w:t>
      </w:r>
      <w:r w:rsidR="00304DE0">
        <w:rPr>
          <w:rFonts w:ascii="Arial" w:hAnsi="Arial" w:cs="Arial"/>
          <w:color w:val="000000"/>
          <w:sz w:val="18"/>
          <w:szCs w:val="18"/>
        </w:rPr>
        <w:t>24871/N</w:t>
      </w:r>
    </w:p>
    <w:p w14:paraId="42200B93" w14:textId="26642BC2" w:rsidR="006601EB" w:rsidRDefault="006601EB" w:rsidP="006601EB">
      <w:pPr>
        <w:tabs>
          <w:tab w:val="left" w:pos="2189"/>
        </w:tabs>
        <w:autoSpaceDE w:val="0"/>
        <w:autoSpaceDN w:val="0"/>
        <w:adjustRightInd w:val="0"/>
        <w:ind w:left="2126" w:hanging="2126"/>
        <w:jc w:val="both"/>
        <w:rPr>
          <w:rStyle w:val="apple-converted-space"/>
          <w:bCs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t>Zastúpenou: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304DE0">
        <w:rPr>
          <w:rFonts w:ascii="Arial" w:hAnsi="Arial" w:cs="Arial"/>
          <w:color w:val="000000"/>
          <w:sz w:val="18"/>
          <w:szCs w:val="18"/>
        </w:rPr>
        <w:t>Ing. Peter Žembera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konateľ spoločnosti </w:t>
      </w:r>
    </w:p>
    <w:p w14:paraId="6268DFDD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C611CD7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ďalej len " užívateľ" </w:t>
      </w:r>
    </w:p>
    <w:p w14:paraId="649C5219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5C067BCC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7FC81E77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 nasledovným obsahom:</w:t>
      </w:r>
    </w:p>
    <w:p w14:paraId="3B45C7DF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7F118D99" w14:textId="77777777" w:rsidR="006601EB" w:rsidRDefault="006601EB" w:rsidP="006601E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I. Predmet Zmluvy</w:t>
      </w:r>
    </w:p>
    <w:p w14:paraId="5F7233BF" w14:textId="77777777" w:rsidR="006601EB" w:rsidRDefault="006601EB" w:rsidP="006601EB">
      <w:pPr>
        <w:jc w:val="center"/>
        <w:rPr>
          <w:rFonts w:ascii="Arial" w:hAnsi="Arial" w:cs="Arial"/>
          <w:b/>
          <w:sz w:val="18"/>
          <w:szCs w:val="18"/>
        </w:rPr>
      </w:pPr>
    </w:p>
    <w:p w14:paraId="3B380852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Zmluvou COMPLETE o </w:t>
      </w:r>
      <w:bookmarkStart w:id="0" w:name="_GoBack"/>
      <w:r>
        <w:rPr>
          <w:rFonts w:ascii="Arial" w:hAnsi="Arial" w:cs="Arial"/>
          <w:sz w:val="18"/>
          <w:szCs w:val="18"/>
        </w:rPr>
        <w:t xml:space="preserve">poskytovaní služieb elektronického monitoringu </w:t>
      </w:r>
      <w:bookmarkEnd w:id="0"/>
      <w:r>
        <w:rPr>
          <w:rFonts w:ascii="Arial" w:hAnsi="Arial" w:cs="Arial"/>
          <w:sz w:val="18"/>
          <w:szCs w:val="18"/>
        </w:rPr>
        <w:t>(ďalej len „Zmluva“) sa poskytovateľ zaväzuje poskytovať užívateľovi služby elektronického monitoringu objektu a užívateľ sa zaväzuje poskytovateľovi uhradiť dohodnutú cenu za poskytované služby.</w:t>
      </w:r>
    </w:p>
    <w:p w14:paraId="6FA3F4C6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7FF2389A" w14:textId="77777777" w:rsidR="006601EB" w:rsidRDefault="006601EB" w:rsidP="006601EB">
      <w:pPr>
        <w:jc w:val="center"/>
        <w:rPr>
          <w:rFonts w:ascii="Arial" w:hAnsi="Arial" w:cs="Arial"/>
          <w:b/>
          <w:sz w:val="18"/>
          <w:szCs w:val="18"/>
        </w:rPr>
      </w:pPr>
    </w:p>
    <w:p w14:paraId="0A7262B6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II. Objekt monitoringu</w:t>
      </w:r>
    </w:p>
    <w:p w14:paraId="61418FD8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2B38465C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Objekt monitoringu je zmluvnými stranami dohodnutý v prílohe A Zmluvy, ktorá je jej neoddeliteľnou súčasťou. Ak je zmluvnými stranami dohodnutých objektov monitoringu viac, v prílohe A Zmluvy ho zmluvné strany označia vzostupne číslami.</w:t>
      </w:r>
    </w:p>
    <w:p w14:paraId="28EFF8B0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1924336F" w14:textId="77777777" w:rsidR="006601EB" w:rsidRDefault="006601EB" w:rsidP="006601EB">
      <w:pPr>
        <w:jc w:val="center"/>
        <w:rPr>
          <w:rFonts w:ascii="Arial" w:hAnsi="Arial" w:cs="Arial"/>
          <w:b/>
          <w:sz w:val="18"/>
          <w:szCs w:val="18"/>
        </w:rPr>
      </w:pPr>
    </w:p>
    <w:p w14:paraId="1CD5E558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III. Technológia a hardware</w:t>
      </w:r>
    </w:p>
    <w:p w14:paraId="54CC2767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37106A5E" w14:textId="77777777" w:rsidR="006601EB" w:rsidRDefault="006601EB" w:rsidP="006601EB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Poskytovateľ sa zaväzuje užívateľovi dodať a vykonať montáž technológie (systém, mapy, prístupy a heslá) a hardwaru (jednotky, antény a pod.). Typ technológie a hardware, ktorý sa poskytovateľ zaväzuje dodať užívateľovi a vykonať ich montáž, je špecifikovaný v prílohe A Zmluvy.</w:t>
      </w:r>
    </w:p>
    <w:p w14:paraId="0BCD6AB9" w14:textId="77777777" w:rsidR="006601EB" w:rsidRDefault="006601EB" w:rsidP="006601EB">
      <w:pPr>
        <w:jc w:val="center"/>
        <w:rPr>
          <w:rFonts w:ascii="Arial" w:hAnsi="Arial" w:cs="Arial"/>
          <w:b/>
          <w:sz w:val="18"/>
          <w:szCs w:val="18"/>
        </w:rPr>
      </w:pPr>
    </w:p>
    <w:p w14:paraId="6283F520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IV. Cena</w:t>
      </w:r>
    </w:p>
    <w:p w14:paraId="7B5FB61F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21DAB9E0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Cenu za poskytnuté služby elektronického monitoringu objektu zo strany poskytovateľa užívateľovi si zmluvné strany dohodli dohodou v prílohe A Zmluvy. Ak je objektov monitoringu viac, cena predstavuje súhrn všetkých dohodnutých cien platených za každý jednotlivý objekt monitoringu jednotlivo. </w:t>
      </w:r>
    </w:p>
    <w:p w14:paraId="5F198E88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727DCE2C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Užívateľ sa zaväzuje uhrádzať poskytovateľovi cenu za poskytnuté služby mesačne. V prípade omeškania užívateľa s úhradou ceny za poskytnuté služby, je toto považované za podstatné porušenie Zmluvy. </w:t>
      </w:r>
    </w:p>
    <w:p w14:paraId="5F5B54DC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4DD364E5" w14:textId="390C0ED6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základe vystavenia daňového dokladu - faktúru zo strany poskytovateľa užívateľovi, ktorú poskytovateľ zašle užívateľovi ním zvolenou komunikačnou cestou, uvedenou v prílohe A Zmluvy, uhradí užívateľ cenu za poskytnuté služby bezhotovostne na účet poskytovateľa, vedeného v Tatra banke, a. s. číslo účtu:</w:t>
      </w:r>
      <w:r w:rsidR="00312E08" w:rsidRPr="00312E08">
        <w:rPr>
          <w:rFonts w:ascii="Arial" w:hAnsi="Arial" w:cs="Arial"/>
          <w:sz w:val="18"/>
          <w:szCs w:val="18"/>
        </w:rPr>
        <w:t xml:space="preserve"> </w:t>
      </w:r>
      <w:r w:rsidR="00312E08">
        <w:rPr>
          <w:rFonts w:ascii="Arial" w:hAnsi="Arial" w:cs="Arial"/>
          <w:sz w:val="18"/>
          <w:szCs w:val="18"/>
        </w:rPr>
        <w:t>2626712658/1100, v tvare IBAN</w:t>
      </w:r>
      <w:r w:rsidR="00312E08" w:rsidRPr="005A0EAC">
        <w:rPr>
          <w:rFonts w:ascii="Arial" w:hAnsi="Arial" w:cs="Arial"/>
          <w:sz w:val="18"/>
          <w:szCs w:val="18"/>
        </w:rPr>
        <w:t xml:space="preserve">: </w:t>
      </w:r>
      <w:r w:rsidR="00312E08" w:rsidRPr="00676249">
        <w:rPr>
          <w:rFonts w:ascii="Arial" w:hAnsi="Arial" w:cs="Arial"/>
          <w:sz w:val="18"/>
          <w:szCs w:val="18"/>
        </w:rPr>
        <w:t>SK93 1100 0000 0026 2671 2658</w:t>
      </w:r>
      <w:r w:rsidR="00312E08">
        <w:rPr>
          <w:rFonts w:ascii="Arial" w:hAnsi="Arial" w:cs="Arial"/>
          <w:sz w:val="18"/>
          <w:szCs w:val="18"/>
        </w:rPr>
        <w:t xml:space="preserve"> , </w:t>
      </w:r>
      <w:r>
        <w:rPr>
          <w:rFonts w:ascii="Arial" w:hAnsi="Arial" w:cs="Arial"/>
          <w:sz w:val="18"/>
          <w:szCs w:val="18"/>
        </w:rPr>
        <w:t>splatná v 15. deň odo dňa vystavenia daňového dokladu - faktúry zo strany poskytovateľa užívateľovi za poskytnuté služby.</w:t>
      </w:r>
    </w:p>
    <w:p w14:paraId="41D29163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462067E5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159D1FFC" w14:textId="77777777" w:rsidR="006601EB" w:rsidRDefault="006601EB" w:rsidP="00312E08">
      <w:pPr>
        <w:rPr>
          <w:rFonts w:ascii="Arial" w:hAnsi="Arial" w:cs="Arial"/>
          <w:b/>
          <w:sz w:val="18"/>
          <w:szCs w:val="18"/>
        </w:rPr>
      </w:pPr>
    </w:p>
    <w:p w14:paraId="643E895E" w14:textId="2776DA30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V. Komunikácia a heslo</w:t>
      </w:r>
    </w:p>
    <w:p w14:paraId="4E28B86F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0B3859A3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Tam kde sa pri komunikácii používa telefón, bez ohľadu na kontakty uvedené v záhlaví Zmluvy, platí ako kontakt ten, ktorý je uvedený v prílohe A Zmluvy.</w:t>
      </w:r>
    </w:p>
    <w:p w14:paraId="4A9BD5DE" w14:textId="77777777" w:rsidR="006601EB" w:rsidRDefault="006601EB" w:rsidP="006601EB">
      <w:pPr>
        <w:jc w:val="both"/>
        <w:rPr>
          <w:rFonts w:ascii="Arial" w:hAnsi="Arial" w:cs="Arial"/>
          <w:b/>
          <w:sz w:val="18"/>
          <w:szCs w:val="18"/>
        </w:rPr>
      </w:pPr>
    </w:p>
    <w:p w14:paraId="57688F39" w14:textId="77777777" w:rsidR="006601EB" w:rsidRDefault="006601EB" w:rsidP="006601EB">
      <w:pPr>
        <w:jc w:val="both"/>
        <w:rPr>
          <w:rFonts w:ascii="Arial" w:hAnsi="Arial" w:cs="Arial"/>
          <w:b/>
          <w:sz w:val="18"/>
          <w:szCs w:val="18"/>
        </w:rPr>
      </w:pPr>
    </w:p>
    <w:p w14:paraId="614B54EC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VI. Územný rozsah</w:t>
      </w:r>
    </w:p>
    <w:p w14:paraId="2205CC0F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53722B9F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Služby podľa Zmluvy poskytovateľ poskytuje užívateľovi v územnej oblasti  Európa.</w:t>
      </w:r>
    </w:p>
    <w:p w14:paraId="5E005A3C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4E92AA14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6B93ABE3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VII. Trvanie Zmluvy</w:t>
      </w:r>
    </w:p>
    <w:p w14:paraId="1B360F84" w14:textId="77777777" w:rsidR="006601EB" w:rsidRDefault="006601EB" w:rsidP="006601EB">
      <w:pPr>
        <w:rPr>
          <w:rFonts w:ascii="Arial" w:hAnsi="Arial" w:cs="Arial"/>
          <w:sz w:val="18"/>
          <w:szCs w:val="18"/>
        </w:rPr>
      </w:pPr>
    </w:p>
    <w:p w14:paraId="03FDEBBC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Zmluva sa uzatvára na dobu neurčitú.</w:t>
      </w:r>
    </w:p>
    <w:p w14:paraId="3F49484A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7967132D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02578C74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VIII. Ukončenie zmluvného vzťahu</w:t>
      </w:r>
    </w:p>
    <w:p w14:paraId="73B3EF37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58ED1036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Každá zo zmluvných strán je oprávnená druhej zmluvnej strane písomne vypovedať Zmluvu, a to bez uvedenia dôvodu. Výpovednú lehotu si zmluvné strany dohodli v trvaní dva mesiace s tým, že začína plynúť v prvý deň kalendárneho mesiaca, nasledujúceho po dni doručenia výpovede jednej zo zmluvných strán druhej zmluvnej strane a skončí sa uplynutím posledného dňa príslušného kalendárneho mesiaca.</w:t>
      </w:r>
    </w:p>
    <w:p w14:paraId="1993C282" w14:textId="77777777" w:rsidR="006601EB" w:rsidRDefault="006601EB" w:rsidP="006601EB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</w:p>
    <w:p w14:paraId="5499B55D" w14:textId="77777777" w:rsidR="006601EB" w:rsidRDefault="006601EB" w:rsidP="006601EB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Každá zo zmluvných strán je oprávnená odstúpiť od Zmluvy, ak tak ustanovuje zákon, Zmluva alebo Všeobecné obchodné podmienky poskytovateľa, resp. ak dôjde zo strany poskytovateľa alebo užívateľa k podstatnému porušeniu jeho zmluvných alebo zákonných povinností. </w:t>
      </w:r>
    </w:p>
    <w:p w14:paraId="27CF9D35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62CECDB9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Zmluvný vzťah medzi poskytovateľom a užívateľom, založený Zmluvou je možné ukončiť aj písomnou dohodou, uzavretou medzi poskytovateľom a užívateľom o ukončení tohto zmluvného vzťahu, založeného Zmluvou.</w:t>
      </w:r>
    </w:p>
    <w:p w14:paraId="32B71962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3555A303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prípade akéhokoľvek ukončenia trvania Zmluvy, je užívateľ povinný postupovať v zmysle čl. XI. ods. 5 všeobecných obchodných podmienok, ktoré sú neoddeliteľnou súčasťou Zmluvy. </w:t>
      </w:r>
    </w:p>
    <w:p w14:paraId="315B7ED6" w14:textId="77777777" w:rsidR="006601EB" w:rsidRDefault="006601EB" w:rsidP="006601EB">
      <w:pPr>
        <w:rPr>
          <w:rFonts w:ascii="Arial" w:hAnsi="Arial" w:cs="Arial"/>
          <w:sz w:val="18"/>
          <w:szCs w:val="18"/>
        </w:rPr>
      </w:pPr>
    </w:p>
    <w:p w14:paraId="1E1D9BEE" w14:textId="77777777" w:rsidR="006601EB" w:rsidRDefault="006601EB" w:rsidP="006601EB">
      <w:pPr>
        <w:rPr>
          <w:rFonts w:ascii="Arial" w:hAnsi="Arial" w:cs="Arial"/>
          <w:sz w:val="18"/>
          <w:szCs w:val="18"/>
        </w:rPr>
      </w:pPr>
    </w:p>
    <w:p w14:paraId="70F3B82C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IX. Vyhlásenie užívateľa, jeho povinnosti a zodpovednosť za škodu vzniknutú tretím osobám</w:t>
      </w:r>
    </w:p>
    <w:p w14:paraId="50ED7176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402690E9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Užívateľ vyhlasuje, že:</w:t>
      </w:r>
    </w:p>
    <w:p w14:paraId="22921AB4" w14:textId="77777777" w:rsidR="006601EB" w:rsidRDefault="006601EB" w:rsidP="006601EB">
      <w:pPr>
        <w:pStyle w:val="Odsekzoznamu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 mu známe, že:</w:t>
      </w:r>
    </w:p>
    <w:p w14:paraId="55567F47" w14:textId="77777777" w:rsidR="00AC0FF1" w:rsidRDefault="006601EB" w:rsidP="006601EB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pri plnení svojich záväzkov zo Zmluvy poskytovateľ vedie a zaznamenáva, kde sa objekt monitoringu </w:t>
      </w:r>
    </w:p>
    <w:p w14:paraId="5A173FFC" w14:textId="0D9D5061" w:rsidR="006601EB" w:rsidRDefault="00AC0FF1" w:rsidP="006601EB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6601EB">
        <w:rPr>
          <w:rFonts w:ascii="Arial" w:hAnsi="Arial" w:cs="Arial"/>
          <w:sz w:val="18"/>
          <w:szCs w:val="18"/>
        </w:rPr>
        <w:t>nachádza,</w:t>
      </w:r>
    </w:p>
    <w:p w14:paraId="48FE8328" w14:textId="77777777" w:rsidR="006601EB" w:rsidRDefault="006601EB" w:rsidP="006601EB">
      <w:pPr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komunikácia uskutočnená technológiou poskytovateľa,  sa zo strany poskytovateľa vždy zaznamenáva, vrátane obsahu prenášaných informácií (platí to aj pri uskutočnení hovoru), s čím užívateľ bez výhrad alebo bez akýchkoľvek pripomienok súhlasí a nepovažuje to za neoprávnený zásah do svojich práv a právom chránených záujmov, vrátane osobných a duševných práv (najmä do práva na ochranu osobnosti).</w:t>
      </w:r>
    </w:p>
    <w:p w14:paraId="66FA82D9" w14:textId="47E0B108" w:rsidR="006601EB" w:rsidRDefault="006601EB" w:rsidP="006601EB">
      <w:pPr>
        <w:pStyle w:val="Odsekzoznamu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 je objekt monitoringu používaný treťou osobou, je povinný (zaväzuje sa) túto osobu na skutočnosť uvedenú vyššie pod písm. a) upozorniť a vyžiadať od nej bezvýhradný súhlas s touto skutočnosťou; ak ju neupozorní, v celom rozsahu (jej) zodpovedá za neoprávnený zásah do jej práv a právom chránených záujmov, vrátane osobných a duševných práv (najmä práva na ochranu osobnosti a pod.), vzniknutý v súvislosti s poskytovaním služieb zo strany poskytovateľa užívateľovi podľa Zmluvy; užívateľ je povinný odovzdať poskytovateľovi, ak ho o to poskytovateľ požiada, bezvýhradný písomný súhlas tretej osoby s právnou skutočnosťou uvedenou pod písm. a) tohto ustanovenia (článku IX.) Zmluvy. Rovnako (povinnosť a zodpovednosť užívateľa proti tretej osobe) to platí aj pri zmene objektu ochrany alebo osoby, ktorá ho využíva.</w:t>
      </w:r>
    </w:p>
    <w:p w14:paraId="337ABF8F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0713AD0A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Užívateľ zodpovedá za škodu vzniknutú z úkonov poskytovateľa, ktoré sú vykonané na žiadosť užívateľa, na jeho pokyn a v dôsledku jeho konania alebo opomenutia. Pokiaľ by z týchto vykonaných úkonov poskytovateľa, poskytovateľ poskytol tretej osobe plnenie, je užívateľ povinný (toto) poskytnuté plnenie tretej osobe nahradiť v celom rozsahu poskytovateľovi.</w:t>
      </w:r>
    </w:p>
    <w:p w14:paraId="772937C9" w14:textId="77777777" w:rsidR="006601EB" w:rsidRDefault="006601EB" w:rsidP="00312E08">
      <w:pPr>
        <w:rPr>
          <w:rFonts w:ascii="Arial" w:hAnsi="Arial" w:cs="Arial"/>
          <w:b/>
          <w:sz w:val="18"/>
          <w:szCs w:val="18"/>
        </w:rPr>
      </w:pPr>
    </w:p>
    <w:p w14:paraId="6273FAF1" w14:textId="77777777" w:rsidR="006601EB" w:rsidRDefault="006601EB" w:rsidP="006601EB">
      <w:pPr>
        <w:jc w:val="center"/>
        <w:rPr>
          <w:rFonts w:ascii="Arial" w:hAnsi="Arial" w:cs="Arial"/>
          <w:b/>
          <w:sz w:val="18"/>
          <w:szCs w:val="18"/>
        </w:rPr>
      </w:pPr>
    </w:p>
    <w:p w14:paraId="766CC7A0" w14:textId="034E0073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X. Všeobecné obchodné podmienky, cenník služieb a servisné a technické podmienky</w:t>
      </w:r>
    </w:p>
    <w:p w14:paraId="463340AF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37454148" w14:textId="15AD4975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Ďalšie podmienky zmluvného vzťahu medzi poskytovateľom a užívateľom, založeného Zmluvou upravujú všeobecné obchodné podmienky pre poskytovanie služby elektronický monitoring (ďalej len "VOP"), ktoré sú neoddeliteľnou súčasťou Zmluvy a servisné a technické podmienky, vrátane cenníka servisných zásahov, ktoré tvoria Prílohu „B“ Zmluvy, ktorá je jej neoddeliteľnou súčasťou. Užívateľ podpisom Zmluvy potvrdzuje prevzatie VOP, vrátane prílohy B </w:t>
      </w:r>
      <w:r>
        <w:rPr>
          <w:rFonts w:ascii="Arial" w:hAnsi="Arial" w:cs="Arial"/>
          <w:sz w:val="18"/>
          <w:szCs w:val="18"/>
        </w:rPr>
        <w:lastRenderedPageBreak/>
        <w:t>a A zmluvy a oboznámenie sa s ich obsahom, s ktorým bez výhrad a podmienok súhlasí. Ustanovenia Zmluvy majú vždy prednosť pred ustanoveniami VOP v prípade ich rozdielneho obsahu.</w:t>
      </w:r>
    </w:p>
    <w:p w14:paraId="76E63A79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795E338F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2DECDBAD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XI. Osobitné dojednania</w:t>
      </w:r>
    </w:p>
    <w:p w14:paraId="72B456E2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0B76108B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Ustanovenia rozdielne od Zmluvy a VOP zmluvné strany uvádzajú v prílohe A Zmluvy. Zmena obsahu ustanovení Zmluvy je možná len písomnou dohodou zmluvných strán, a to formou písomného uzavretia dodatku k Zmluve - prílohy A Zmluvy. Pri každej zmene obsahu ustanovení Zmluvy, zmluvné strany písomne uzatvoria novú prílohu A Zmluvy s vzostupným číselným označením. Uzavretím prílohy A Zmluvy, označenej zmluvnými stranami vyšším číslom, zmluvné strany rušia všetky prílohy A Zmluvy s nižším číselným označením zmluvnými stranami.</w:t>
      </w:r>
    </w:p>
    <w:p w14:paraId="4B656276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0B7F2B07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28A25D13" w14:textId="77777777" w:rsidR="006601EB" w:rsidRDefault="006601EB" w:rsidP="006601E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XII. Spoločné a záverečné ustanovenia</w:t>
      </w:r>
    </w:p>
    <w:p w14:paraId="77D957D9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680C17A4" w14:textId="2AE09B66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Užívateľ vyhlasuje, že si je plne vedomý všetkých svojich práv a povinností, vyplývajúcich zo Zmluvy, vrátane toho, kde a akým spôsobom sa vykonáva Zmluva.  </w:t>
      </w:r>
    </w:p>
    <w:p w14:paraId="2CD81F6F" w14:textId="77777777" w:rsidR="000C5445" w:rsidRDefault="000C5445" w:rsidP="000C5445">
      <w:pPr>
        <w:jc w:val="both"/>
        <w:rPr>
          <w:rFonts w:ascii="Arial" w:hAnsi="Arial" w:cs="Arial"/>
          <w:sz w:val="18"/>
          <w:szCs w:val="18"/>
        </w:rPr>
      </w:pPr>
    </w:p>
    <w:p w14:paraId="3FD2572E" w14:textId="5748B1D3" w:rsidR="000C5445" w:rsidRDefault="000C5445" w:rsidP="000C544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Spory akéhokoľvek druhu, ktoré môžu vzniknúť na základe Zmluvy alebo v súvislosti s ňou medzi poskytovateľom a užívateľom, spadajú vždy do právomoci súdu (súdov) Slovenskej a tieto spory budú vždy rozhodované podľa právneho poriadku Slovenskej republiky</w:t>
      </w:r>
      <w:r w:rsidR="00C9000A">
        <w:rPr>
          <w:rFonts w:ascii="Arial" w:hAnsi="Arial" w:cs="Arial"/>
          <w:sz w:val="18"/>
          <w:szCs w:val="18"/>
        </w:rPr>
        <w:t>.</w:t>
      </w:r>
    </w:p>
    <w:p w14:paraId="05B65B1F" w14:textId="77777777" w:rsidR="000C5445" w:rsidRDefault="000C5445" w:rsidP="006601EB">
      <w:pPr>
        <w:jc w:val="both"/>
        <w:rPr>
          <w:rFonts w:ascii="Arial" w:hAnsi="Arial" w:cs="Arial"/>
          <w:sz w:val="18"/>
          <w:szCs w:val="18"/>
        </w:rPr>
      </w:pPr>
    </w:p>
    <w:p w14:paraId="4FEBE50E" w14:textId="02AADF73" w:rsidR="006601EB" w:rsidRDefault="006601EB" w:rsidP="006601EB">
      <w:pPr>
        <w:pStyle w:val="PredformtovanHTM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Užívateľ bol poskytovateľom riadne oboznámený s právami a povinnosťami. Obsah ustanovení Zmluvy vyjadruje slobodnú vôľu zmluvných strán pri jej uzavretí. Zmluvné strany sa zaväzujú k zabezpečeniu ochrany osobných údajov súvisiacich s poskytovaním služieb elektronického monitoringu podľa tejto zmluvy v súlade s ustanoveniami z. č. 18/2018 Z. z. o ochrane osobných údajov a o zmene a doplnení niektorých zákonov.</w:t>
      </w:r>
    </w:p>
    <w:p w14:paraId="704AF10D" w14:textId="060E7B5C" w:rsidR="006601EB" w:rsidRDefault="006601EB" w:rsidP="006601EB">
      <w:pPr>
        <w:pStyle w:val="PredformtovanHTML"/>
        <w:rPr>
          <w:rFonts w:ascii="Arial" w:hAnsi="Arial" w:cs="Arial"/>
          <w:sz w:val="18"/>
          <w:szCs w:val="18"/>
        </w:rPr>
      </w:pPr>
    </w:p>
    <w:p w14:paraId="749F37BC" w14:textId="5EE08FD7" w:rsidR="006601EB" w:rsidRDefault="006601EB" w:rsidP="006601EB">
      <w:pPr>
        <w:pStyle w:val="PredformtovanHTM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Poskytovateľ služby nesmie posielať novinky o službách satelitného monitoringu fyzickým osobám, kým s tým subjekt  údajov nevyjadrí výslovný súhlas.</w:t>
      </w:r>
    </w:p>
    <w:p w14:paraId="67FB0FCF" w14:textId="259A56D6" w:rsidR="006601EB" w:rsidRDefault="006601EB" w:rsidP="006601EB">
      <w:pPr>
        <w:pStyle w:val="PredformtovanHTML"/>
        <w:rPr>
          <w:rFonts w:ascii="Arial" w:hAnsi="Arial" w:cs="Arial"/>
          <w:sz w:val="18"/>
          <w:szCs w:val="18"/>
        </w:rPr>
      </w:pPr>
    </w:p>
    <w:p w14:paraId="2D021307" w14:textId="54BB1894" w:rsidR="006601EB" w:rsidRDefault="006601EB" w:rsidP="006601EB">
      <w:pPr>
        <w:pStyle w:val="PredformtovanHTML"/>
        <w:rPr>
          <w:rFonts w:ascii="Arial" w:hAnsi="Arial" w:cs="Arial"/>
          <w:color w:val="2C2C2C"/>
          <w:sz w:val="23"/>
          <w:szCs w:val="23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 xml:space="preserve">Fyzická osoba </w:t>
      </w:r>
      <w:r w:rsidR="00A71EC8">
        <w:rPr>
          <w:rFonts w:ascii="Arial" w:hAnsi="Arial" w:cs="Arial"/>
          <w:sz w:val="18"/>
          <w:szCs w:val="18"/>
        </w:rPr>
        <w:t xml:space="preserve">môže </w:t>
      </w:r>
      <w:r>
        <w:rPr>
          <w:rFonts w:ascii="Arial" w:hAnsi="Arial" w:cs="Arial"/>
          <w:sz w:val="18"/>
          <w:szCs w:val="18"/>
        </w:rPr>
        <w:t>poskytn</w:t>
      </w:r>
      <w:r w:rsidR="00A71EC8">
        <w:rPr>
          <w:rFonts w:ascii="Arial" w:hAnsi="Arial" w:cs="Arial"/>
          <w:sz w:val="18"/>
          <w:szCs w:val="18"/>
        </w:rPr>
        <w:t>úť</w:t>
      </w:r>
      <w:r>
        <w:rPr>
          <w:rFonts w:ascii="Arial" w:hAnsi="Arial" w:cs="Arial"/>
          <w:sz w:val="18"/>
          <w:szCs w:val="18"/>
        </w:rPr>
        <w:t xml:space="preserve"> súhlas na zasielanie </w:t>
      </w:r>
      <w:r w:rsidRPr="00A71EC8">
        <w:rPr>
          <w:rFonts w:ascii="Arial" w:hAnsi="Arial" w:cs="Arial"/>
          <w:sz w:val="18"/>
          <w:szCs w:val="18"/>
        </w:rPr>
        <w:t xml:space="preserve">elektronických noviniek </w:t>
      </w:r>
      <w:r w:rsidR="00A71EC8" w:rsidRPr="00A71EC8">
        <w:rPr>
          <w:rFonts w:ascii="Arial" w:hAnsi="Arial" w:cs="Arial"/>
          <w:sz w:val="18"/>
          <w:szCs w:val="18"/>
          <w:shd w:val="clear" w:color="auto" w:fill="FFFFFF"/>
        </w:rPr>
        <w:t>na svoju e-mailovú adresu.</w:t>
      </w:r>
    </w:p>
    <w:p w14:paraId="28AAC5D3" w14:textId="6CD258FD" w:rsidR="00A71EC8" w:rsidRPr="000C5445" w:rsidRDefault="00A71EC8" w:rsidP="006601EB">
      <w:pPr>
        <w:pStyle w:val="PredformtovanHTML"/>
        <w:rPr>
          <w:rFonts w:ascii="Arial" w:hAnsi="Arial" w:cs="Arial"/>
          <w:sz w:val="18"/>
          <w:szCs w:val="18"/>
          <w:shd w:val="clear" w:color="auto" w:fill="FFFFFF"/>
        </w:rPr>
      </w:pPr>
      <w:r w:rsidRPr="00A71EC8">
        <w:rPr>
          <w:rFonts w:ascii="Arial" w:hAnsi="Arial" w:cs="Arial"/>
          <w:sz w:val="18"/>
          <w:szCs w:val="18"/>
          <w:shd w:val="clear" w:color="auto" w:fill="FFFFFF"/>
        </w:rPr>
        <w:t xml:space="preserve">Commander Services s.r.o. je povinná uchovávať osobné údaje na osobitnom zozname, oddelene od údajov poskytnutých na iné účely. Tento zoznam musí byť dostupný len oprávneným osobám spoločnosti a spracovateľom údajov. Spoločnosť nesmie zverejniť zoznam alebo údaje žiadnej tretej osobe alebo neoprávneným stranám. Účelom spracovania údajov týkajúcich sa zasielania noviniek je poskytnúť ucelené, všeobecné a na klienta orientované informácie adresátom ohľadne najnovších špeciálnych ponúk spoločnosti </w:t>
      </w:r>
      <w:r w:rsidRPr="000C5445">
        <w:rPr>
          <w:rFonts w:ascii="Arial" w:hAnsi="Arial" w:cs="Arial"/>
          <w:sz w:val="18"/>
          <w:szCs w:val="18"/>
          <w:shd w:val="clear" w:color="auto" w:fill="FFFFFF"/>
        </w:rPr>
        <w:t xml:space="preserve">Commander Services s.r.o. </w:t>
      </w:r>
    </w:p>
    <w:p w14:paraId="6CC4E2CD" w14:textId="77777777" w:rsidR="00C9000A" w:rsidRDefault="00C9000A" w:rsidP="006601EB">
      <w:pPr>
        <w:pStyle w:val="PredformtovanHTML"/>
        <w:rPr>
          <w:rFonts w:ascii="Arial" w:hAnsi="Arial" w:cs="Arial"/>
          <w:color w:val="2C2C2C"/>
          <w:sz w:val="18"/>
          <w:szCs w:val="18"/>
          <w:shd w:val="clear" w:color="auto" w:fill="FFFFFF"/>
        </w:rPr>
      </w:pPr>
    </w:p>
    <w:p w14:paraId="2DA33BDC" w14:textId="5CACD06E" w:rsidR="00A71EC8" w:rsidRPr="00312E08" w:rsidRDefault="00A71EC8" w:rsidP="006601EB">
      <w:pPr>
        <w:pStyle w:val="PredformtovanHTML"/>
        <w:rPr>
          <w:rFonts w:ascii="Arial" w:hAnsi="Arial" w:cs="Arial"/>
          <w:sz w:val="18"/>
          <w:szCs w:val="18"/>
          <w:shd w:val="clear" w:color="auto" w:fill="FFFFFF"/>
        </w:rPr>
      </w:pPr>
      <w:r w:rsidRPr="000C5445">
        <w:rPr>
          <w:rFonts w:ascii="Arial" w:hAnsi="Arial" w:cs="Arial"/>
          <w:color w:val="2C2C2C"/>
          <w:sz w:val="18"/>
          <w:szCs w:val="18"/>
          <w:shd w:val="clear" w:color="auto" w:fill="FFFFFF"/>
        </w:rPr>
        <w:t>Subjekty údajov sa môžu kedykoľvek odhlásiť z odoberania noviniek zaslaním e-mailu na</w:t>
      </w:r>
      <w:r w:rsidRPr="00312E08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hyperlink r:id="rId5" w:history="1">
        <w:r w:rsidRPr="00312E08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info@commander.sk</w:t>
        </w:r>
      </w:hyperlink>
      <w:r w:rsidRPr="00312E08">
        <w:rPr>
          <w:rFonts w:ascii="Arial" w:hAnsi="Arial" w:cs="Arial"/>
          <w:sz w:val="18"/>
          <w:szCs w:val="18"/>
          <w:shd w:val="clear" w:color="auto" w:fill="FFFFFF"/>
        </w:rPr>
        <w:t xml:space="preserve">, alebo na </w:t>
      </w:r>
      <w:hyperlink r:id="rId6" w:history="1">
        <w:r w:rsidRPr="00312E08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katarína.dudicova@commander.sk</w:t>
        </w:r>
      </w:hyperlink>
      <w:r w:rsidR="000C5445" w:rsidRPr="00312E08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4A7BC9C2" w14:textId="09F7E854" w:rsidR="000C5445" w:rsidRPr="00312E08" w:rsidRDefault="000C5445" w:rsidP="006601EB">
      <w:pPr>
        <w:pStyle w:val="PredformtovanHTML"/>
        <w:rPr>
          <w:rFonts w:ascii="Arial" w:hAnsi="Arial" w:cs="Arial"/>
          <w:sz w:val="18"/>
          <w:szCs w:val="18"/>
        </w:rPr>
      </w:pPr>
    </w:p>
    <w:p w14:paraId="0698919F" w14:textId="19E8463B" w:rsidR="000C5445" w:rsidRDefault="000C5445" w:rsidP="006601EB">
      <w:pPr>
        <w:pStyle w:val="PredformtovanHTM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Užívateľ vyjadruje súhlas:</w:t>
      </w:r>
    </w:p>
    <w:p w14:paraId="7EDB056B" w14:textId="336BDEB8" w:rsidR="000C5445" w:rsidRDefault="000C5445" w:rsidP="006601EB">
      <w:pPr>
        <w:pStyle w:val="PredformtovanHTML"/>
        <w:rPr>
          <w:rFonts w:ascii="Arial" w:hAnsi="Arial" w:cs="Arial"/>
          <w:sz w:val="18"/>
          <w:szCs w:val="18"/>
        </w:rPr>
      </w:pPr>
    </w:p>
    <w:p w14:paraId="4C4C14A1" w14:textId="24D023D5" w:rsidR="000C5445" w:rsidRDefault="000C5445" w:rsidP="006601EB">
      <w:pPr>
        <w:pStyle w:val="PredformtovanHTM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ANO:                                NIE:</w:t>
      </w:r>
    </w:p>
    <w:p w14:paraId="5FFB5747" w14:textId="485021C6" w:rsidR="000C5445" w:rsidRDefault="000C5445" w:rsidP="006601EB">
      <w:pPr>
        <w:pStyle w:val="PredformtovanHTML"/>
        <w:rPr>
          <w:rFonts w:ascii="Arial" w:hAnsi="Arial" w:cs="Arial"/>
          <w:sz w:val="18"/>
          <w:szCs w:val="18"/>
        </w:rPr>
      </w:pPr>
    </w:p>
    <w:p w14:paraId="20402195" w14:textId="1EA1FFDC" w:rsidR="006601EB" w:rsidRPr="00312E08" w:rsidRDefault="000C5445" w:rsidP="006601EB">
      <w:pPr>
        <w:pStyle w:val="PredformtovanHTM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0C5445">
        <w:rPr>
          <w:rFonts w:ascii="Arial" w:hAnsi="Arial" w:cs="Arial"/>
          <w:sz w:val="16"/>
          <w:szCs w:val="16"/>
        </w:rPr>
        <w:t>Nehodiace sa preškrtnite</w:t>
      </w:r>
    </w:p>
    <w:p w14:paraId="27BF36F5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3A8D8DC9" w14:textId="381E1E74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Táto zmluva je vyhotovená v dvoch rovnopisoch, z ktorých jeden obdrží poskytovateľ a jeden užívateľ.</w:t>
      </w:r>
    </w:p>
    <w:p w14:paraId="768308CD" w14:textId="51149315" w:rsidR="000C5445" w:rsidRDefault="000C5445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Zmluv</w:t>
      </w:r>
      <w:r w:rsidR="00C9000A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je platná a účinná dňom podpisu oboch zmluvných strán</w:t>
      </w:r>
    </w:p>
    <w:p w14:paraId="51A8DEC4" w14:textId="77777777" w:rsidR="00C9000A" w:rsidRDefault="00C9000A" w:rsidP="006601EB">
      <w:pPr>
        <w:jc w:val="both"/>
        <w:rPr>
          <w:rFonts w:ascii="Arial" w:hAnsi="Arial" w:cs="Arial"/>
          <w:sz w:val="18"/>
          <w:szCs w:val="18"/>
        </w:rPr>
      </w:pPr>
    </w:p>
    <w:p w14:paraId="2BAD5FC5" w14:textId="77777777" w:rsidR="00C9000A" w:rsidRDefault="00C9000A" w:rsidP="006601EB">
      <w:pPr>
        <w:jc w:val="both"/>
        <w:rPr>
          <w:rFonts w:ascii="Arial" w:hAnsi="Arial" w:cs="Arial"/>
          <w:sz w:val="18"/>
          <w:szCs w:val="18"/>
        </w:rPr>
      </w:pPr>
    </w:p>
    <w:p w14:paraId="2AFF77C7" w14:textId="4386CF03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Bratislave,</w:t>
      </w:r>
      <w:r w:rsidR="00B932DF">
        <w:rPr>
          <w:rFonts w:ascii="Arial" w:hAnsi="Arial" w:cs="Arial"/>
          <w:sz w:val="18"/>
          <w:szCs w:val="18"/>
        </w:rPr>
        <w:t xml:space="preserve"> </w:t>
      </w:r>
      <w:r w:rsidR="00304DE0">
        <w:rPr>
          <w:rFonts w:ascii="Arial" w:hAnsi="Arial" w:cs="Arial"/>
          <w:sz w:val="18"/>
          <w:szCs w:val="18"/>
        </w:rPr>
        <w:t xml:space="preserve">05.06. </w:t>
      </w:r>
      <w:r>
        <w:rPr>
          <w:rFonts w:ascii="Arial" w:hAnsi="Arial" w:cs="Arial"/>
          <w:sz w:val="18"/>
          <w:szCs w:val="18"/>
        </w:rPr>
        <w:t>201</w:t>
      </w:r>
      <w:r w:rsidR="00C9000A">
        <w:rPr>
          <w:rFonts w:ascii="Arial" w:hAnsi="Arial" w:cs="Arial"/>
          <w:sz w:val="18"/>
          <w:szCs w:val="18"/>
        </w:rPr>
        <w:t>8</w:t>
      </w:r>
    </w:p>
    <w:p w14:paraId="7266F092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722815A9" w14:textId="77777777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06D3E1B8" w14:textId="6A3C6F1D" w:rsidR="006601EB" w:rsidRDefault="006601EB" w:rsidP="006601EB">
      <w:pPr>
        <w:jc w:val="both"/>
        <w:rPr>
          <w:rFonts w:ascii="Arial" w:hAnsi="Arial" w:cs="Arial"/>
          <w:sz w:val="18"/>
          <w:szCs w:val="18"/>
        </w:rPr>
      </w:pPr>
    </w:p>
    <w:p w14:paraId="2B7FAC1D" w14:textId="77777777" w:rsidR="00304DE0" w:rsidRDefault="00304DE0" w:rsidP="006601EB">
      <w:pPr>
        <w:jc w:val="both"/>
        <w:rPr>
          <w:rFonts w:ascii="Arial" w:hAnsi="Arial" w:cs="Arial"/>
          <w:sz w:val="18"/>
          <w:szCs w:val="18"/>
        </w:rPr>
      </w:pPr>
    </w:p>
    <w:p w14:paraId="6EF5F1CD" w14:textId="6C4A48D2" w:rsidR="00312E08" w:rsidRDefault="00312E08" w:rsidP="006601EB">
      <w:pPr>
        <w:jc w:val="both"/>
        <w:rPr>
          <w:rFonts w:ascii="Arial" w:hAnsi="Arial" w:cs="Arial"/>
          <w:sz w:val="18"/>
          <w:szCs w:val="18"/>
        </w:rPr>
      </w:pPr>
    </w:p>
    <w:p w14:paraId="7C753254" w14:textId="77777777" w:rsidR="00312E08" w:rsidRDefault="00312E08" w:rsidP="006601EB">
      <w:pPr>
        <w:jc w:val="both"/>
        <w:rPr>
          <w:rFonts w:ascii="Arial" w:hAnsi="Arial" w:cs="Arial"/>
          <w:sz w:val="18"/>
          <w:szCs w:val="18"/>
        </w:rPr>
      </w:pPr>
    </w:p>
    <w:p w14:paraId="73031999" w14:textId="77777777" w:rsidR="00312E08" w:rsidRPr="00312E08" w:rsidRDefault="00312E08" w:rsidP="00312E08">
      <w:pPr>
        <w:tabs>
          <w:tab w:val="left" w:pos="5175"/>
        </w:tabs>
        <w:rPr>
          <w:rFonts w:ascii="Arial" w:hAnsi="Arial" w:cs="Arial"/>
          <w:kern w:val="1"/>
          <w:sz w:val="18"/>
          <w:szCs w:val="18"/>
        </w:rPr>
      </w:pPr>
      <w:r w:rsidRPr="00312E08">
        <w:rPr>
          <w:rFonts w:ascii="Arial" w:hAnsi="Arial" w:cs="Arial"/>
          <w:kern w:val="1"/>
          <w:sz w:val="18"/>
          <w:szCs w:val="18"/>
        </w:rPr>
        <w:t xml:space="preserve">     ...........................................................</w:t>
      </w:r>
      <w:r w:rsidRPr="00312E08">
        <w:rPr>
          <w:rFonts w:ascii="Arial" w:hAnsi="Arial" w:cs="Arial"/>
          <w:kern w:val="1"/>
          <w:sz w:val="18"/>
          <w:szCs w:val="18"/>
        </w:rPr>
        <w:tab/>
      </w:r>
      <w:r w:rsidRPr="00312E08">
        <w:rPr>
          <w:rFonts w:ascii="Arial" w:hAnsi="Arial" w:cs="Arial"/>
          <w:kern w:val="1"/>
          <w:sz w:val="18"/>
          <w:szCs w:val="18"/>
        </w:rPr>
        <w:tab/>
        <w:t xml:space="preserve">         ...........................................................</w:t>
      </w:r>
    </w:p>
    <w:p w14:paraId="58F9FC0A" w14:textId="77777777" w:rsidR="00312E08" w:rsidRPr="00312E08" w:rsidRDefault="00312E08" w:rsidP="00312E08">
      <w:pPr>
        <w:jc w:val="both"/>
        <w:rPr>
          <w:rFonts w:ascii="Arial" w:hAnsi="Arial" w:cs="Arial"/>
          <w:kern w:val="1"/>
          <w:sz w:val="18"/>
          <w:szCs w:val="18"/>
        </w:rPr>
      </w:pPr>
      <w:r w:rsidRPr="00312E08">
        <w:rPr>
          <w:rFonts w:ascii="Arial" w:hAnsi="Arial" w:cs="Arial"/>
          <w:kern w:val="1"/>
          <w:sz w:val="18"/>
          <w:szCs w:val="18"/>
        </w:rPr>
        <w:t xml:space="preserve">                     Poskytovateľ</w:t>
      </w:r>
      <w:r w:rsidRPr="00312E08">
        <w:rPr>
          <w:rFonts w:ascii="Arial" w:hAnsi="Arial" w:cs="Arial"/>
          <w:kern w:val="1"/>
          <w:sz w:val="18"/>
          <w:szCs w:val="18"/>
        </w:rPr>
        <w:tab/>
      </w:r>
      <w:r w:rsidRPr="00312E08">
        <w:rPr>
          <w:rFonts w:ascii="Arial" w:hAnsi="Arial" w:cs="Arial"/>
          <w:kern w:val="1"/>
          <w:sz w:val="18"/>
          <w:szCs w:val="18"/>
        </w:rPr>
        <w:tab/>
      </w:r>
      <w:r w:rsidRPr="00312E08">
        <w:rPr>
          <w:rFonts w:ascii="Arial" w:hAnsi="Arial" w:cs="Arial"/>
          <w:kern w:val="1"/>
          <w:sz w:val="18"/>
          <w:szCs w:val="18"/>
        </w:rPr>
        <w:tab/>
      </w:r>
      <w:r w:rsidRPr="00312E08">
        <w:rPr>
          <w:rFonts w:ascii="Arial" w:hAnsi="Arial" w:cs="Arial"/>
          <w:kern w:val="1"/>
          <w:sz w:val="18"/>
          <w:szCs w:val="18"/>
        </w:rPr>
        <w:tab/>
      </w:r>
      <w:r w:rsidRPr="00312E08">
        <w:rPr>
          <w:rFonts w:ascii="Arial" w:hAnsi="Arial" w:cs="Arial"/>
          <w:kern w:val="1"/>
          <w:sz w:val="18"/>
          <w:szCs w:val="18"/>
        </w:rPr>
        <w:tab/>
      </w:r>
      <w:r w:rsidRPr="00312E08">
        <w:rPr>
          <w:rFonts w:ascii="Arial" w:hAnsi="Arial" w:cs="Arial"/>
          <w:kern w:val="1"/>
          <w:sz w:val="18"/>
          <w:szCs w:val="18"/>
        </w:rPr>
        <w:tab/>
      </w:r>
      <w:r w:rsidRPr="00312E08">
        <w:rPr>
          <w:rFonts w:ascii="Arial" w:hAnsi="Arial" w:cs="Arial"/>
          <w:kern w:val="1"/>
          <w:sz w:val="18"/>
          <w:szCs w:val="18"/>
        </w:rPr>
        <w:tab/>
        <w:t xml:space="preserve">                   Užívateľ</w:t>
      </w:r>
      <w:r w:rsidRPr="00312E08">
        <w:rPr>
          <w:rFonts w:ascii="Arial" w:hAnsi="Arial" w:cs="Arial"/>
          <w:kern w:val="1"/>
          <w:sz w:val="18"/>
          <w:szCs w:val="18"/>
        </w:rPr>
        <w:tab/>
      </w:r>
    </w:p>
    <w:p w14:paraId="0946F669" w14:textId="5F1A694C" w:rsidR="00312E08" w:rsidRPr="00312E08" w:rsidRDefault="00312E08" w:rsidP="00312E08">
      <w:pPr>
        <w:tabs>
          <w:tab w:val="left" w:pos="5595"/>
        </w:tabs>
        <w:rPr>
          <w:rFonts w:ascii="Arial" w:hAnsi="Arial" w:cs="Arial"/>
          <w:kern w:val="1"/>
          <w:sz w:val="18"/>
          <w:szCs w:val="18"/>
        </w:rPr>
      </w:pPr>
      <w:r w:rsidRPr="00312E08">
        <w:rPr>
          <w:rFonts w:ascii="Arial" w:hAnsi="Arial" w:cs="Arial"/>
          <w:kern w:val="1"/>
          <w:sz w:val="18"/>
          <w:szCs w:val="18"/>
        </w:rPr>
        <w:t xml:space="preserve">         Ing. Martin Lukáč, prokurista</w:t>
      </w:r>
      <w:r w:rsidRPr="00312E08">
        <w:rPr>
          <w:rFonts w:ascii="Arial" w:hAnsi="Arial" w:cs="Arial"/>
          <w:kern w:val="1"/>
          <w:sz w:val="18"/>
          <w:szCs w:val="18"/>
        </w:rPr>
        <w:tab/>
      </w:r>
      <w:r w:rsidRPr="00312E08">
        <w:rPr>
          <w:rFonts w:ascii="Arial" w:hAnsi="Arial" w:cs="Arial"/>
          <w:kern w:val="1"/>
          <w:sz w:val="18"/>
          <w:szCs w:val="18"/>
        </w:rPr>
        <w:tab/>
        <w:t xml:space="preserve">       </w:t>
      </w:r>
      <w:r w:rsidR="00304DE0">
        <w:rPr>
          <w:rFonts w:ascii="Arial" w:hAnsi="Arial" w:cs="Arial"/>
          <w:kern w:val="1"/>
          <w:sz w:val="18"/>
          <w:szCs w:val="18"/>
        </w:rPr>
        <w:t>Ing. Peter Žembera</w:t>
      </w:r>
      <w:r w:rsidRPr="00312E08">
        <w:rPr>
          <w:rFonts w:ascii="Arial" w:hAnsi="Arial" w:cs="Arial"/>
          <w:kern w:val="1"/>
          <w:sz w:val="18"/>
          <w:szCs w:val="18"/>
        </w:rPr>
        <w:t>, konateľ spoločnosti</w:t>
      </w:r>
    </w:p>
    <w:p w14:paraId="0267C768" w14:textId="77777777" w:rsidR="00312E08" w:rsidRPr="00312E08" w:rsidRDefault="00312E08" w:rsidP="00312E08">
      <w:pPr>
        <w:tabs>
          <w:tab w:val="left" w:pos="5595"/>
        </w:tabs>
        <w:rPr>
          <w:rFonts w:ascii="Arial" w:hAnsi="Arial" w:cs="Arial"/>
          <w:kern w:val="1"/>
          <w:sz w:val="18"/>
          <w:szCs w:val="18"/>
        </w:rPr>
      </w:pPr>
      <w:r w:rsidRPr="00312E08">
        <w:rPr>
          <w:rFonts w:ascii="Arial" w:hAnsi="Arial" w:cs="Arial"/>
          <w:kern w:val="1"/>
          <w:sz w:val="18"/>
          <w:szCs w:val="18"/>
        </w:rPr>
        <w:t xml:space="preserve"> </w:t>
      </w:r>
    </w:p>
    <w:p w14:paraId="6259892A" w14:textId="77777777" w:rsidR="00312E08" w:rsidRPr="00312E08" w:rsidRDefault="00312E08" w:rsidP="00312E08">
      <w:pPr>
        <w:tabs>
          <w:tab w:val="left" w:pos="5595"/>
        </w:tabs>
        <w:rPr>
          <w:rFonts w:ascii="Arial" w:hAnsi="Arial" w:cs="Arial"/>
          <w:kern w:val="1"/>
          <w:sz w:val="18"/>
          <w:szCs w:val="18"/>
        </w:rPr>
      </w:pPr>
    </w:p>
    <w:p w14:paraId="57278DE1" w14:textId="309BF87B" w:rsidR="00312E08" w:rsidRPr="00312E08" w:rsidRDefault="00312E08" w:rsidP="00312E08">
      <w:pPr>
        <w:tabs>
          <w:tab w:val="left" w:pos="5595"/>
        </w:tabs>
        <w:rPr>
          <w:rFonts w:ascii="Arial" w:hAnsi="Arial" w:cs="Arial"/>
          <w:kern w:val="1"/>
          <w:sz w:val="18"/>
          <w:szCs w:val="18"/>
        </w:rPr>
      </w:pPr>
    </w:p>
    <w:p w14:paraId="237ACB2E" w14:textId="542F8133" w:rsidR="00312E08" w:rsidRDefault="00312E08" w:rsidP="00312E08">
      <w:pPr>
        <w:tabs>
          <w:tab w:val="left" w:pos="5595"/>
        </w:tabs>
        <w:rPr>
          <w:rFonts w:ascii="Arial" w:hAnsi="Arial" w:cs="Arial"/>
          <w:kern w:val="1"/>
          <w:sz w:val="18"/>
          <w:szCs w:val="18"/>
        </w:rPr>
      </w:pPr>
    </w:p>
    <w:p w14:paraId="3D7C725F" w14:textId="77777777" w:rsidR="00304DE0" w:rsidRPr="00312E08" w:rsidRDefault="00304DE0" w:rsidP="00312E08">
      <w:pPr>
        <w:tabs>
          <w:tab w:val="left" w:pos="5595"/>
        </w:tabs>
        <w:rPr>
          <w:rFonts w:ascii="Arial" w:hAnsi="Arial" w:cs="Arial"/>
          <w:kern w:val="1"/>
          <w:sz w:val="18"/>
          <w:szCs w:val="18"/>
        </w:rPr>
      </w:pPr>
    </w:p>
    <w:p w14:paraId="38D16067" w14:textId="77777777" w:rsidR="00312E08" w:rsidRPr="00312E08" w:rsidRDefault="00312E08" w:rsidP="00312E08">
      <w:pPr>
        <w:tabs>
          <w:tab w:val="left" w:pos="5595"/>
        </w:tabs>
        <w:rPr>
          <w:rFonts w:ascii="Arial" w:hAnsi="Arial" w:cs="Arial"/>
          <w:kern w:val="1"/>
          <w:sz w:val="18"/>
          <w:szCs w:val="18"/>
        </w:rPr>
      </w:pPr>
      <w:r w:rsidRPr="00312E08">
        <w:rPr>
          <w:rFonts w:ascii="Arial" w:hAnsi="Arial" w:cs="Arial"/>
          <w:kern w:val="1"/>
          <w:sz w:val="18"/>
          <w:szCs w:val="18"/>
        </w:rPr>
        <w:t xml:space="preserve">     ...........................................................</w:t>
      </w:r>
    </w:p>
    <w:p w14:paraId="2E7B39FD" w14:textId="4ADA0DB3" w:rsidR="00715BF5" w:rsidRPr="00312E08" w:rsidRDefault="00312E08" w:rsidP="00312E08">
      <w:pPr>
        <w:tabs>
          <w:tab w:val="left" w:pos="5595"/>
        </w:tabs>
        <w:rPr>
          <w:rFonts w:ascii="Arial" w:hAnsi="Arial" w:cs="Arial"/>
          <w:kern w:val="1"/>
          <w:sz w:val="18"/>
          <w:szCs w:val="18"/>
        </w:rPr>
      </w:pPr>
      <w:r w:rsidRPr="00312E08">
        <w:rPr>
          <w:rFonts w:ascii="Arial" w:hAnsi="Arial" w:cs="Arial"/>
          <w:kern w:val="1"/>
          <w:sz w:val="18"/>
          <w:szCs w:val="18"/>
        </w:rPr>
        <w:t xml:space="preserve">              Michal Vodička, prokurista</w:t>
      </w:r>
      <w:r w:rsidR="006601EB">
        <w:rPr>
          <w:rFonts w:ascii="Arial" w:hAnsi="Arial" w:cs="Arial"/>
          <w:sz w:val="18"/>
          <w:szCs w:val="18"/>
        </w:rPr>
        <w:tab/>
      </w:r>
    </w:p>
    <w:sectPr w:rsidR="00715BF5" w:rsidRPr="00312E08" w:rsidSect="00304DE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03"/>
    <w:rsid w:val="000C5445"/>
    <w:rsid w:val="00112386"/>
    <w:rsid w:val="00304DE0"/>
    <w:rsid w:val="00312E08"/>
    <w:rsid w:val="006511FC"/>
    <w:rsid w:val="006601EB"/>
    <w:rsid w:val="006B0003"/>
    <w:rsid w:val="00715BF5"/>
    <w:rsid w:val="00731A21"/>
    <w:rsid w:val="00861D36"/>
    <w:rsid w:val="009A3DF4"/>
    <w:rsid w:val="00A71EC8"/>
    <w:rsid w:val="00AC0FF1"/>
    <w:rsid w:val="00B932DF"/>
    <w:rsid w:val="00C01484"/>
    <w:rsid w:val="00C878C6"/>
    <w:rsid w:val="00C9000A"/>
    <w:rsid w:val="00D210B3"/>
    <w:rsid w:val="00E2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D99"/>
  <w15:chartTrackingRefBased/>
  <w15:docId w15:val="{66C5E29E-62FA-4F5A-92A2-E330F724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6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601EB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zoznamu1">
    <w:name w:val="Odsek zoznamu1"/>
    <w:basedOn w:val="Normlny"/>
    <w:rsid w:val="006601EB"/>
    <w:pPr>
      <w:ind w:left="720"/>
    </w:pPr>
  </w:style>
  <w:style w:type="character" w:customStyle="1" w:styleId="apple-converted-space">
    <w:name w:val="apple-converted-space"/>
    <w:basedOn w:val="Predvolenpsmoodseku"/>
    <w:rsid w:val="006601EB"/>
  </w:style>
  <w:style w:type="character" w:styleId="Hypertextovprepojenie">
    <w:name w:val="Hyperlink"/>
    <w:basedOn w:val="Predvolenpsmoodseku"/>
    <w:uiPriority w:val="99"/>
    <w:unhideWhenUsed/>
    <w:rsid w:val="00A71EC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71E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&#237;na.dudicova@commander.sk" TargetMode="External"/><Relationship Id="rId5" Type="http://schemas.openxmlformats.org/officeDocument/2006/relationships/hyperlink" Target="mailto:info@commande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</dc:creator>
  <cp:keywords/>
  <dc:description/>
  <cp:lastModifiedBy>Tomas Schwarz</cp:lastModifiedBy>
  <cp:revision>2</cp:revision>
  <dcterms:created xsi:type="dcterms:W3CDTF">2018-07-11T05:56:00Z</dcterms:created>
  <dcterms:modified xsi:type="dcterms:W3CDTF">2018-07-11T05:56:00Z</dcterms:modified>
</cp:coreProperties>
</file>